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C67D8" w14:textId="77777777" w:rsidR="00677B48" w:rsidRPr="00677B48" w:rsidRDefault="00677B48" w:rsidP="00677B48">
      <w:pPr>
        <w:jc w:val="center"/>
        <w:rPr>
          <w:sz w:val="28"/>
          <w:szCs w:val="28"/>
        </w:rPr>
      </w:pPr>
      <w:r w:rsidRPr="00677B48">
        <w:rPr>
          <w:sz w:val="28"/>
          <w:szCs w:val="28"/>
        </w:rPr>
        <w:t xml:space="preserve">Федеральное государственное образовательное бюджетное </w:t>
      </w:r>
    </w:p>
    <w:p w14:paraId="5A58C9BF" w14:textId="77777777" w:rsidR="00677B48" w:rsidRPr="00677B48" w:rsidRDefault="00677B48" w:rsidP="00677B48">
      <w:pPr>
        <w:jc w:val="center"/>
        <w:rPr>
          <w:sz w:val="28"/>
          <w:szCs w:val="28"/>
        </w:rPr>
      </w:pPr>
      <w:r w:rsidRPr="00677B48">
        <w:rPr>
          <w:sz w:val="28"/>
          <w:szCs w:val="28"/>
        </w:rPr>
        <w:t>учреждение высшего образования</w:t>
      </w:r>
    </w:p>
    <w:p w14:paraId="1B407D08" w14:textId="77777777" w:rsidR="00677B48" w:rsidRPr="00677B48" w:rsidRDefault="00677B48" w:rsidP="00677B48">
      <w:pPr>
        <w:jc w:val="center"/>
        <w:rPr>
          <w:b/>
          <w:bCs/>
          <w:caps/>
          <w:sz w:val="28"/>
          <w:szCs w:val="28"/>
        </w:rPr>
      </w:pPr>
      <w:r w:rsidRPr="00677B48">
        <w:rPr>
          <w:b/>
          <w:bCs/>
          <w:caps/>
          <w:sz w:val="28"/>
          <w:szCs w:val="28"/>
        </w:rPr>
        <w:t>«ФИНАНСОВЫЙ УНИВЕРСИТЕТ ПРИ пРАВИТЕЛЬСТВЕ</w:t>
      </w:r>
    </w:p>
    <w:p w14:paraId="14094AD0" w14:textId="77777777" w:rsidR="00677B48" w:rsidRPr="00677B48" w:rsidRDefault="00677B48" w:rsidP="00677B48">
      <w:pPr>
        <w:jc w:val="center"/>
        <w:rPr>
          <w:b/>
          <w:bCs/>
          <w:caps/>
          <w:sz w:val="28"/>
          <w:szCs w:val="28"/>
        </w:rPr>
      </w:pPr>
      <w:r w:rsidRPr="00677B48">
        <w:rPr>
          <w:b/>
          <w:bCs/>
          <w:caps/>
          <w:sz w:val="28"/>
          <w:szCs w:val="28"/>
        </w:rPr>
        <w:t>Российской Федерации»</w:t>
      </w:r>
    </w:p>
    <w:p w14:paraId="4387DC2A" w14:textId="7668E217" w:rsidR="00677B48" w:rsidRDefault="00677B48" w:rsidP="00677B48">
      <w:pPr>
        <w:jc w:val="center"/>
        <w:rPr>
          <w:b/>
          <w:bCs/>
          <w:sz w:val="28"/>
          <w:szCs w:val="28"/>
        </w:rPr>
      </w:pPr>
      <w:r w:rsidRPr="00677B48">
        <w:rPr>
          <w:b/>
          <w:bCs/>
          <w:sz w:val="28"/>
          <w:szCs w:val="28"/>
        </w:rPr>
        <w:t>(Финансовый университет)</w:t>
      </w:r>
    </w:p>
    <w:p w14:paraId="30B672EF" w14:textId="77777777" w:rsidR="00E159CC" w:rsidRPr="005C148E" w:rsidRDefault="00E159CC" w:rsidP="00677B48">
      <w:pPr>
        <w:jc w:val="center"/>
        <w:rPr>
          <w:b/>
          <w:bCs/>
          <w:sz w:val="28"/>
          <w:szCs w:val="28"/>
        </w:rPr>
      </w:pPr>
    </w:p>
    <w:p w14:paraId="4E15FF7D" w14:textId="1CAC2E7F" w:rsidR="00677B48" w:rsidRPr="00192017" w:rsidRDefault="005C148E" w:rsidP="00677B48">
      <w:pPr>
        <w:jc w:val="center"/>
        <w:rPr>
          <w:b/>
          <w:sz w:val="28"/>
          <w:szCs w:val="28"/>
        </w:rPr>
      </w:pPr>
      <w:r w:rsidRPr="00192017">
        <w:rPr>
          <w:b/>
          <w:sz w:val="28"/>
          <w:szCs w:val="28"/>
        </w:rPr>
        <w:t>Департамент правового регулирования экономической деятельности Юридического факультета</w:t>
      </w:r>
    </w:p>
    <w:p w14:paraId="56847970" w14:textId="77777777" w:rsidR="00677B48" w:rsidRPr="00192017" w:rsidRDefault="00677B48" w:rsidP="00677B48">
      <w:pPr>
        <w:jc w:val="center"/>
        <w:rPr>
          <w:b/>
          <w:sz w:val="28"/>
          <w:szCs w:val="28"/>
        </w:rPr>
      </w:pPr>
    </w:p>
    <w:tbl>
      <w:tblPr>
        <w:tblW w:w="9719" w:type="dxa"/>
        <w:tblInd w:w="-5" w:type="dxa"/>
        <w:tblLook w:val="04A0" w:firstRow="1" w:lastRow="0" w:firstColumn="1" w:lastColumn="0" w:noHBand="0" w:noVBand="1"/>
      </w:tblPr>
      <w:tblGrid>
        <w:gridCol w:w="9926"/>
      </w:tblGrid>
      <w:tr w:rsidR="00677B48" w:rsidRPr="00192017" w14:paraId="7123A9DF" w14:textId="77777777" w:rsidTr="007767A6">
        <w:trPr>
          <w:trHeight w:val="2766"/>
        </w:trPr>
        <w:tc>
          <w:tcPr>
            <w:tcW w:w="9719" w:type="dxa"/>
            <w:shd w:val="clear" w:color="auto" w:fill="auto"/>
            <w:hideMark/>
          </w:tcPr>
          <w:tbl>
            <w:tblPr>
              <w:tblW w:w="11095"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4573"/>
              <w:gridCol w:w="6522"/>
            </w:tblGrid>
            <w:tr w:rsidR="00677B48" w:rsidRPr="00192017" w14:paraId="76847EBB" w14:textId="77777777" w:rsidTr="00F164AC">
              <w:trPr>
                <w:trHeight w:val="2209"/>
                <w:tblCellSpacing w:w="0" w:type="dxa"/>
              </w:trPr>
              <w:tc>
                <w:tcPr>
                  <w:tcW w:w="2061" w:type="pct"/>
                  <w:tcBorders>
                    <w:top w:val="nil"/>
                    <w:left w:val="nil"/>
                    <w:bottom w:val="nil"/>
                    <w:right w:val="nil"/>
                  </w:tcBorders>
                  <w:shd w:val="clear" w:color="auto" w:fill="FFFFFF"/>
                  <w:tcMar>
                    <w:top w:w="0" w:type="dxa"/>
                    <w:left w:w="0" w:type="dxa"/>
                    <w:bottom w:w="0" w:type="dxa"/>
                    <w:right w:w="0" w:type="dxa"/>
                  </w:tcMar>
                  <w:hideMark/>
                </w:tcPr>
                <w:p w14:paraId="057CF860" w14:textId="77777777" w:rsidR="00677B48" w:rsidRDefault="00C8103D" w:rsidP="009F6CAD">
                  <w:pPr>
                    <w:rPr>
                      <w:sz w:val="28"/>
                      <w:szCs w:val="28"/>
                    </w:rPr>
                  </w:pPr>
                  <w:r>
                    <w:rPr>
                      <w:sz w:val="28"/>
                      <w:szCs w:val="28"/>
                    </w:rPr>
                    <w:t>СОГЛАСОВАНО</w:t>
                  </w:r>
                </w:p>
                <w:p w14:paraId="3575E801" w14:textId="53041E44" w:rsidR="00C8103D" w:rsidRPr="00F164AC" w:rsidRDefault="00C8103D" w:rsidP="00F164AC">
                  <w:pPr>
                    <w:rPr>
                      <w:sz w:val="28"/>
                      <w:szCs w:val="28"/>
                    </w:rPr>
                  </w:pPr>
                </w:p>
                <w:p w14:paraId="79C6AAF3" w14:textId="6DBB6DAF" w:rsidR="00F164AC" w:rsidRDefault="00F164AC" w:rsidP="00F164AC">
                  <w:pPr>
                    <w:jc w:val="both"/>
                    <w:rPr>
                      <w:sz w:val="28"/>
                      <w:szCs w:val="28"/>
                    </w:rPr>
                  </w:pPr>
                  <w:r>
                    <w:rPr>
                      <w:sz w:val="28"/>
                      <w:szCs w:val="28"/>
                    </w:rPr>
                    <w:t>ООО «Территория закона»</w:t>
                  </w:r>
                </w:p>
                <w:p w14:paraId="34660A79" w14:textId="77777777" w:rsidR="00F164AC" w:rsidRPr="00A63180" w:rsidRDefault="00F164AC" w:rsidP="00F164AC">
                  <w:pPr>
                    <w:rPr>
                      <w:sz w:val="28"/>
                      <w:szCs w:val="28"/>
                    </w:rPr>
                  </w:pPr>
                  <w:r>
                    <w:rPr>
                      <w:sz w:val="28"/>
                      <w:szCs w:val="28"/>
                    </w:rPr>
                    <w:t>Генеральный директор,</w:t>
                  </w:r>
                </w:p>
                <w:p w14:paraId="4B233513" w14:textId="77777777" w:rsidR="00F164AC" w:rsidRPr="00A63180" w:rsidRDefault="00F164AC" w:rsidP="00F164AC">
                  <w:r w:rsidRPr="00A63180">
                    <w:rPr>
                      <w:sz w:val="28"/>
                      <w:szCs w:val="28"/>
                    </w:rPr>
                    <w:t>Член Исполкома Международного</w:t>
                  </w:r>
                </w:p>
                <w:p w14:paraId="5FCD1A08" w14:textId="77777777" w:rsidR="00F164AC" w:rsidRPr="00A63180" w:rsidRDefault="00F164AC" w:rsidP="00F164AC">
                  <w:pPr>
                    <w:rPr>
                      <w:sz w:val="28"/>
                      <w:szCs w:val="28"/>
                    </w:rPr>
                  </w:pPr>
                  <w:r>
                    <w:rPr>
                      <w:sz w:val="28"/>
                      <w:szCs w:val="28"/>
                    </w:rPr>
                    <w:t>союза юристов</w:t>
                  </w:r>
                </w:p>
                <w:p w14:paraId="05BD6F81" w14:textId="77777777" w:rsidR="00F164AC" w:rsidRDefault="00F164AC" w:rsidP="00F164AC">
                  <w:pPr>
                    <w:jc w:val="both"/>
                    <w:rPr>
                      <w:sz w:val="28"/>
                      <w:szCs w:val="28"/>
                    </w:rPr>
                  </w:pPr>
                  <w:r>
                    <w:rPr>
                      <w:sz w:val="28"/>
                      <w:szCs w:val="28"/>
                    </w:rPr>
                    <w:t>_______________ Н.В. Оганова</w:t>
                  </w:r>
                </w:p>
                <w:p w14:paraId="6DB60E51" w14:textId="3415C0EB" w:rsidR="00C8103D" w:rsidRDefault="00F164AC" w:rsidP="00F164AC">
                  <w:pPr>
                    <w:spacing w:before="100" w:beforeAutospacing="1"/>
                    <w:rPr>
                      <w:color w:val="000000"/>
                      <w:sz w:val="28"/>
                      <w:szCs w:val="28"/>
                    </w:rPr>
                  </w:pPr>
                  <w:r w:rsidRPr="00192017">
                    <w:rPr>
                      <w:color w:val="000000"/>
                      <w:sz w:val="28"/>
                      <w:szCs w:val="28"/>
                    </w:rPr>
                    <w:t>«_</w:t>
                  </w:r>
                  <w:r w:rsidR="007A79A1">
                    <w:rPr>
                      <w:color w:val="000000"/>
                      <w:sz w:val="28"/>
                      <w:szCs w:val="28"/>
                    </w:rPr>
                    <w:t>14</w:t>
                  </w:r>
                  <w:r w:rsidRPr="00192017">
                    <w:rPr>
                      <w:color w:val="000000"/>
                      <w:sz w:val="28"/>
                      <w:szCs w:val="28"/>
                    </w:rPr>
                    <w:t>_» __</w:t>
                  </w:r>
                  <w:r w:rsidR="007A79A1">
                    <w:rPr>
                      <w:color w:val="000000"/>
                      <w:sz w:val="28"/>
                      <w:szCs w:val="28"/>
                    </w:rPr>
                    <w:t>апреля</w:t>
                  </w:r>
                  <w:r w:rsidRPr="00192017">
                    <w:rPr>
                      <w:color w:val="000000"/>
                      <w:sz w:val="28"/>
                      <w:szCs w:val="28"/>
                    </w:rPr>
                    <w:t>__ 2023 г.</w:t>
                  </w:r>
                </w:p>
                <w:p w14:paraId="5E799A01" w14:textId="050A0D8A" w:rsidR="00F164AC" w:rsidRPr="00F164AC" w:rsidRDefault="00F164AC" w:rsidP="00F164AC">
                  <w:pPr>
                    <w:spacing w:before="100" w:beforeAutospacing="1"/>
                    <w:rPr>
                      <w:color w:val="000000"/>
                      <w:sz w:val="28"/>
                      <w:szCs w:val="28"/>
                    </w:rPr>
                  </w:pPr>
                </w:p>
              </w:tc>
              <w:tc>
                <w:tcPr>
                  <w:tcW w:w="2939" w:type="pct"/>
                  <w:tcBorders>
                    <w:top w:val="nil"/>
                    <w:left w:val="nil"/>
                    <w:bottom w:val="nil"/>
                    <w:right w:val="nil"/>
                  </w:tcBorders>
                  <w:shd w:val="clear" w:color="auto" w:fill="FFFFFF"/>
                  <w:tcMar>
                    <w:top w:w="0" w:type="dxa"/>
                    <w:left w:w="0" w:type="dxa"/>
                    <w:bottom w:w="0" w:type="dxa"/>
                    <w:right w:w="0" w:type="dxa"/>
                  </w:tcMar>
                  <w:hideMark/>
                </w:tcPr>
                <w:p w14:paraId="7A160947" w14:textId="77777777" w:rsidR="00BB3D04" w:rsidRPr="00192017" w:rsidRDefault="00BB3D04" w:rsidP="00F164AC">
                  <w:pPr>
                    <w:spacing w:before="100" w:beforeAutospacing="1"/>
                    <w:ind w:left="1132"/>
                    <w:rPr>
                      <w:color w:val="000000"/>
                      <w:sz w:val="28"/>
                      <w:szCs w:val="28"/>
                    </w:rPr>
                  </w:pPr>
                  <w:r w:rsidRPr="00192017">
                    <w:rPr>
                      <w:color w:val="000000"/>
                      <w:sz w:val="28"/>
                      <w:szCs w:val="28"/>
                    </w:rPr>
                    <w:t>УТВЕРЖДАЮ</w:t>
                  </w:r>
                </w:p>
                <w:p w14:paraId="648A8E93" w14:textId="77777777" w:rsidR="00F164AC" w:rsidRDefault="00F164AC" w:rsidP="00F164AC">
                  <w:pPr>
                    <w:ind w:left="1132"/>
                    <w:rPr>
                      <w:color w:val="000000"/>
                      <w:sz w:val="28"/>
                      <w:szCs w:val="28"/>
                    </w:rPr>
                  </w:pPr>
                </w:p>
                <w:p w14:paraId="4D631E40" w14:textId="4321035B" w:rsidR="00F164AC" w:rsidRDefault="00DF2B48" w:rsidP="00F164AC">
                  <w:pPr>
                    <w:ind w:left="1132"/>
                    <w:rPr>
                      <w:color w:val="000000"/>
                      <w:sz w:val="28"/>
                      <w:szCs w:val="28"/>
                    </w:rPr>
                  </w:pPr>
                  <w:r w:rsidRPr="00192017">
                    <w:rPr>
                      <w:color w:val="000000"/>
                      <w:sz w:val="28"/>
                      <w:szCs w:val="28"/>
                    </w:rPr>
                    <w:t xml:space="preserve">Проректор по учебной и </w:t>
                  </w:r>
                </w:p>
                <w:p w14:paraId="3A6EDEBB" w14:textId="3909F0AE" w:rsidR="00BB3D04" w:rsidRPr="00192017" w:rsidRDefault="00DF2B48" w:rsidP="00F164AC">
                  <w:pPr>
                    <w:ind w:left="1132"/>
                    <w:rPr>
                      <w:color w:val="000000"/>
                      <w:sz w:val="28"/>
                      <w:szCs w:val="28"/>
                    </w:rPr>
                  </w:pPr>
                  <w:r w:rsidRPr="00192017">
                    <w:rPr>
                      <w:color w:val="000000"/>
                      <w:sz w:val="28"/>
                      <w:szCs w:val="28"/>
                    </w:rPr>
                    <w:t>методической работе</w:t>
                  </w:r>
                </w:p>
                <w:p w14:paraId="4A63822D" w14:textId="30573D75" w:rsidR="00BB3D04" w:rsidRPr="00192017" w:rsidRDefault="00BB3D04" w:rsidP="00F164AC">
                  <w:pPr>
                    <w:spacing w:before="100" w:beforeAutospacing="1"/>
                    <w:ind w:left="1132"/>
                    <w:rPr>
                      <w:color w:val="000000"/>
                      <w:sz w:val="28"/>
                      <w:szCs w:val="28"/>
                    </w:rPr>
                  </w:pPr>
                  <w:r w:rsidRPr="00192017">
                    <w:rPr>
                      <w:color w:val="000000"/>
                      <w:sz w:val="28"/>
                      <w:szCs w:val="28"/>
                    </w:rPr>
                    <w:t xml:space="preserve">____________ </w:t>
                  </w:r>
                  <w:r w:rsidR="00DF2B48" w:rsidRPr="00192017">
                    <w:rPr>
                      <w:color w:val="000000"/>
                      <w:sz w:val="28"/>
                      <w:szCs w:val="28"/>
                    </w:rPr>
                    <w:t>Е.А. Каменева</w:t>
                  </w:r>
                </w:p>
                <w:p w14:paraId="6685D4CF" w14:textId="095B7252" w:rsidR="00BB3D04" w:rsidRPr="00192017" w:rsidRDefault="00BB3D04" w:rsidP="00F164AC">
                  <w:pPr>
                    <w:spacing w:before="100" w:beforeAutospacing="1"/>
                    <w:ind w:left="1132"/>
                    <w:rPr>
                      <w:color w:val="000000"/>
                      <w:sz w:val="28"/>
                      <w:szCs w:val="28"/>
                    </w:rPr>
                  </w:pPr>
                  <w:r w:rsidRPr="00192017">
                    <w:rPr>
                      <w:color w:val="000000"/>
                      <w:sz w:val="28"/>
                      <w:szCs w:val="28"/>
                    </w:rPr>
                    <w:t>«</w:t>
                  </w:r>
                  <w:r w:rsidR="00B64074" w:rsidRPr="00192017">
                    <w:rPr>
                      <w:color w:val="000000"/>
                      <w:sz w:val="28"/>
                      <w:szCs w:val="28"/>
                    </w:rPr>
                    <w:t>_</w:t>
                  </w:r>
                  <w:r w:rsidR="007A79A1">
                    <w:rPr>
                      <w:color w:val="000000"/>
                      <w:sz w:val="28"/>
                      <w:szCs w:val="28"/>
                    </w:rPr>
                    <w:t>28</w:t>
                  </w:r>
                  <w:r w:rsidR="00B64074" w:rsidRPr="00192017">
                    <w:rPr>
                      <w:color w:val="000000"/>
                      <w:sz w:val="28"/>
                      <w:szCs w:val="28"/>
                    </w:rPr>
                    <w:t>_</w:t>
                  </w:r>
                  <w:r w:rsidRPr="00192017">
                    <w:rPr>
                      <w:color w:val="000000"/>
                      <w:sz w:val="28"/>
                      <w:szCs w:val="28"/>
                    </w:rPr>
                    <w:t xml:space="preserve">» </w:t>
                  </w:r>
                  <w:r w:rsidR="00DF2B48" w:rsidRPr="00192017">
                    <w:rPr>
                      <w:color w:val="000000"/>
                      <w:sz w:val="28"/>
                      <w:szCs w:val="28"/>
                    </w:rPr>
                    <w:t>___</w:t>
                  </w:r>
                  <w:r w:rsidR="007A79A1">
                    <w:rPr>
                      <w:color w:val="000000"/>
                      <w:sz w:val="28"/>
                      <w:szCs w:val="28"/>
                    </w:rPr>
                    <w:t>апреля</w:t>
                  </w:r>
                  <w:bookmarkStart w:id="0" w:name="_GoBack"/>
                  <w:bookmarkEnd w:id="0"/>
                  <w:r w:rsidR="00DF2B48" w:rsidRPr="00192017">
                    <w:rPr>
                      <w:color w:val="000000"/>
                      <w:sz w:val="28"/>
                      <w:szCs w:val="28"/>
                    </w:rPr>
                    <w:t>__</w:t>
                  </w:r>
                  <w:r w:rsidR="000A4225" w:rsidRPr="00192017">
                    <w:rPr>
                      <w:color w:val="000000"/>
                      <w:sz w:val="28"/>
                      <w:szCs w:val="28"/>
                    </w:rPr>
                    <w:t xml:space="preserve"> </w:t>
                  </w:r>
                  <w:r w:rsidRPr="00192017">
                    <w:rPr>
                      <w:color w:val="000000"/>
                      <w:sz w:val="28"/>
                      <w:szCs w:val="28"/>
                    </w:rPr>
                    <w:t>202</w:t>
                  </w:r>
                  <w:r w:rsidR="002D621E" w:rsidRPr="00192017">
                    <w:rPr>
                      <w:color w:val="000000"/>
                      <w:sz w:val="28"/>
                      <w:szCs w:val="28"/>
                    </w:rPr>
                    <w:t>3</w:t>
                  </w:r>
                  <w:r w:rsidRPr="00192017">
                    <w:rPr>
                      <w:color w:val="000000"/>
                      <w:sz w:val="28"/>
                      <w:szCs w:val="28"/>
                    </w:rPr>
                    <w:t xml:space="preserve"> г.</w:t>
                  </w:r>
                </w:p>
                <w:p w14:paraId="3741E895" w14:textId="77777777" w:rsidR="00677B48" w:rsidRPr="00192017" w:rsidRDefault="00677B48" w:rsidP="00292148">
                  <w:pPr>
                    <w:jc w:val="center"/>
                    <w:rPr>
                      <w:sz w:val="28"/>
                      <w:szCs w:val="28"/>
                      <w:u w:val="single"/>
                    </w:rPr>
                  </w:pPr>
                </w:p>
              </w:tc>
            </w:tr>
          </w:tbl>
          <w:p w14:paraId="53FECDA2" w14:textId="77777777" w:rsidR="00677B48" w:rsidRPr="00192017" w:rsidRDefault="00677B48" w:rsidP="00677B48"/>
        </w:tc>
      </w:tr>
    </w:tbl>
    <w:p w14:paraId="2C3F2CF4" w14:textId="77777777" w:rsidR="009F6CAD" w:rsidRDefault="009F6CAD" w:rsidP="00DF2B48">
      <w:pPr>
        <w:spacing w:line="360" w:lineRule="auto"/>
        <w:jc w:val="center"/>
        <w:rPr>
          <w:sz w:val="28"/>
          <w:szCs w:val="28"/>
        </w:rPr>
      </w:pPr>
    </w:p>
    <w:p w14:paraId="79C9BF46" w14:textId="3FD367BA" w:rsidR="00E159CC" w:rsidRDefault="00192017" w:rsidP="00DF2B48">
      <w:pPr>
        <w:spacing w:line="360" w:lineRule="auto"/>
        <w:jc w:val="center"/>
        <w:rPr>
          <w:sz w:val="28"/>
          <w:szCs w:val="28"/>
        </w:rPr>
      </w:pPr>
      <w:r>
        <w:rPr>
          <w:sz w:val="28"/>
          <w:szCs w:val="28"/>
        </w:rPr>
        <w:t>Сарнакова Александра Вадимовна</w:t>
      </w:r>
    </w:p>
    <w:p w14:paraId="1AB3F0A8" w14:textId="77777777" w:rsidR="00192017" w:rsidRPr="00192017" w:rsidRDefault="00192017" w:rsidP="00DF2B48">
      <w:pPr>
        <w:spacing w:line="360" w:lineRule="auto"/>
        <w:jc w:val="center"/>
        <w:rPr>
          <w:sz w:val="28"/>
          <w:szCs w:val="28"/>
        </w:rPr>
      </w:pPr>
    </w:p>
    <w:p w14:paraId="6C1D9912" w14:textId="1A4D188F" w:rsidR="00D77895" w:rsidRPr="00654BAC" w:rsidRDefault="00192017" w:rsidP="00DF2B48">
      <w:pPr>
        <w:jc w:val="center"/>
        <w:rPr>
          <w:b/>
          <w:color w:val="212121"/>
          <w:sz w:val="36"/>
          <w:szCs w:val="36"/>
        </w:rPr>
      </w:pPr>
      <w:r w:rsidRPr="00654BAC">
        <w:rPr>
          <w:b/>
          <w:color w:val="212121"/>
          <w:sz w:val="36"/>
          <w:szCs w:val="36"/>
        </w:rPr>
        <w:t>Правовое регулирование несостоятельности (банкротства)</w:t>
      </w:r>
    </w:p>
    <w:p w14:paraId="06274EE3" w14:textId="77777777" w:rsidR="00DF2B48" w:rsidRPr="00192017" w:rsidRDefault="00DF2B48" w:rsidP="00DF2B48">
      <w:pPr>
        <w:spacing w:line="360" w:lineRule="auto"/>
        <w:jc w:val="center"/>
        <w:rPr>
          <w:rFonts w:eastAsiaTheme="minorHAnsi" w:cstheme="minorBidi"/>
          <w:b/>
          <w:sz w:val="28"/>
          <w:szCs w:val="28"/>
        </w:rPr>
      </w:pPr>
    </w:p>
    <w:p w14:paraId="25B515A4" w14:textId="525446A7" w:rsidR="00D77895" w:rsidRPr="00192017" w:rsidRDefault="00D77895" w:rsidP="00DF2B48">
      <w:pPr>
        <w:spacing w:line="360" w:lineRule="auto"/>
        <w:jc w:val="center"/>
        <w:rPr>
          <w:rFonts w:eastAsiaTheme="minorHAnsi" w:cstheme="minorBidi"/>
          <w:b/>
          <w:sz w:val="28"/>
          <w:szCs w:val="28"/>
        </w:rPr>
      </w:pPr>
      <w:r w:rsidRPr="00192017">
        <w:rPr>
          <w:rFonts w:eastAsiaTheme="minorHAnsi" w:cstheme="minorBidi"/>
          <w:b/>
          <w:sz w:val="28"/>
          <w:szCs w:val="28"/>
        </w:rPr>
        <w:t>Рабочая программа дисциплины</w:t>
      </w:r>
    </w:p>
    <w:p w14:paraId="2F0BFC10" w14:textId="77777777" w:rsidR="00D77895" w:rsidRPr="00192017" w:rsidRDefault="00D77895" w:rsidP="00DF2B48">
      <w:pPr>
        <w:jc w:val="center"/>
        <w:rPr>
          <w:rFonts w:eastAsiaTheme="minorHAnsi" w:cstheme="minorBidi"/>
          <w:sz w:val="28"/>
          <w:szCs w:val="28"/>
        </w:rPr>
      </w:pPr>
      <w:r w:rsidRPr="00192017">
        <w:rPr>
          <w:rFonts w:eastAsiaTheme="minorHAnsi" w:cstheme="minorBidi"/>
          <w:sz w:val="28"/>
          <w:szCs w:val="28"/>
        </w:rPr>
        <w:t>для студентов, обучающихся по направлению подготовки</w:t>
      </w:r>
    </w:p>
    <w:p w14:paraId="50B76D40" w14:textId="4EA67818" w:rsidR="008D3A04" w:rsidRPr="00192017" w:rsidRDefault="00D77895" w:rsidP="008D3A04">
      <w:pPr>
        <w:jc w:val="center"/>
        <w:rPr>
          <w:rFonts w:eastAsiaTheme="minorHAnsi" w:cstheme="minorBidi"/>
          <w:sz w:val="28"/>
          <w:szCs w:val="28"/>
        </w:rPr>
      </w:pPr>
      <w:r w:rsidRPr="00192017">
        <w:rPr>
          <w:rFonts w:eastAsiaTheme="minorHAnsi" w:cstheme="minorBidi"/>
          <w:sz w:val="28"/>
          <w:szCs w:val="28"/>
        </w:rPr>
        <w:t>40.0</w:t>
      </w:r>
      <w:r w:rsidR="002D621E" w:rsidRPr="00192017">
        <w:rPr>
          <w:rFonts w:eastAsiaTheme="minorHAnsi" w:cstheme="minorBidi"/>
          <w:sz w:val="28"/>
          <w:szCs w:val="28"/>
        </w:rPr>
        <w:t>3</w:t>
      </w:r>
      <w:r w:rsidRPr="00192017">
        <w:rPr>
          <w:rFonts w:eastAsiaTheme="minorHAnsi" w:cstheme="minorBidi"/>
          <w:sz w:val="28"/>
          <w:szCs w:val="28"/>
        </w:rPr>
        <w:t>.01 «Юриспруденция»</w:t>
      </w:r>
      <w:r w:rsidR="00D85AB4" w:rsidRPr="00192017">
        <w:rPr>
          <w:rFonts w:eastAsiaTheme="minorHAnsi" w:cstheme="minorBidi"/>
          <w:sz w:val="28"/>
          <w:szCs w:val="28"/>
        </w:rPr>
        <w:t>,</w:t>
      </w:r>
      <w:r w:rsidR="008D3A04">
        <w:rPr>
          <w:rFonts w:eastAsiaTheme="minorHAnsi" w:cstheme="minorBidi"/>
          <w:sz w:val="28"/>
          <w:szCs w:val="28"/>
        </w:rPr>
        <w:t xml:space="preserve"> ОП </w:t>
      </w:r>
      <w:r w:rsidR="008D3A04" w:rsidRPr="00192017">
        <w:rPr>
          <w:rFonts w:eastAsiaTheme="minorHAnsi" w:cstheme="minorBidi"/>
          <w:sz w:val="28"/>
          <w:szCs w:val="28"/>
        </w:rPr>
        <w:t>«Юриспруденция»</w:t>
      </w:r>
      <w:r w:rsidR="008D3A04">
        <w:rPr>
          <w:rFonts w:eastAsiaTheme="minorHAnsi" w:cstheme="minorBidi"/>
          <w:sz w:val="28"/>
          <w:szCs w:val="28"/>
        </w:rPr>
        <w:t>,</w:t>
      </w:r>
    </w:p>
    <w:p w14:paraId="7C6286AB" w14:textId="4D07FEBD" w:rsidR="00D77895" w:rsidRPr="00192017" w:rsidRDefault="002D621E" w:rsidP="00DF2B48">
      <w:pPr>
        <w:jc w:val="center"/>
        <w:rPr>
          <w:rFonts w:eastAsiaTheme="minorHAnsi" w:cstheme="minorBidi"/>
          <w:sz w:val="28"/>
          <w:szCs w:val="28"/>
        </w:rPr>
      </w:pPr>
      <w:r w:rsidRPr="00192017">
        <w:rPr>
          <w:rFonts w:eastAsiaTheme="minorHAnsi" w:cstheme="minorBidi"/>
          <w:sz w:val="28"/>
          <w:szCs w:val="28"/>
        </w:rPr>
        <w:t>профиль</w:t>
      </w:r>
      <w:r w:rsidR="00D85AB4" w:rsidRPr="00192017">
        <w:rPr>
          <w:rFonts w:eastAsiaTheme="minorHAnsi" w:cstheme="minorBidi"/>
          <w:sz w:val="28"/>
          <w:szCs w:val="28"/>
        </w:rPr>
        <w:t>: «</w:t>
      </w:r>
      <w:r w:rsidRPr="00192017">
        <w:rPr>
          <w:rFonts w:eastAsiaTheme="minorHAnsi" w:cstheme="minorBidi"/>
          <w:sz w:val="28"/>
          <w:szCs w:val="28"/>
        </w:rPr>
        <w:t>Экономическое право</w:t>
      </w:r>
      <w:r w:rsidR="00D85AB4" w:rsidRPr="00192017">
        <w:rPr>
          <w:rFonts w:eastAsiaTheme="minorHAnsi" w:cstheme="minorBidi"/>
          <w:sz w:val="28"/>
          <w:szCs w:val="28"/>
        </w:rPr>
        <w:t>»</w:t>
      </w:r>
    </w:p>
    <w:p w14:paraId="67E22138" w14:textId="44B0AF72" w:rsidR="00654BAC" w:rsidRDefault="00654BAC" w:rsidP="00DF2B48">
      <w:pPr>
        <w:suppressAutoHyphens/>
        <w:jc w:val="center"/>
        <w:rPr>
          <w:i/>
          <w:sz w:val="28"/>
          <w:szCs w:val="28"/>
        </w:rPr>
      </w:pPr>
    </w:p>
    <w:p w14:paraId="49477BBC" w14:textId="1AA27A36" w:rsidR="00654BAC" w:rsidRDefault="00654BAC" w:rsidP="00DF2B48">
      <w:pPr>
        <w:suppressAutoHyphens/>
        <w:jc w:val="center"/>
        <w:rPr>
          <w:i/>
          <w:sz w:val="28"/>
          <w:szCs w:val="28"/>
        </w:rPr>
      </w:pPr>
    </w:p>
    <w:p w14:paraId="66372C60" w14:textId="77777777" w:rsidR="00654BAC" w:rsidRPr="00192017" w:rsidRDefault="00654BAC" w:rsidP="00DF2B48">
      <w:pPr>
        <w:suppressAutoHyphens/>
        <w:jc w:val="center"/>
        <w:rPr>
          <w:i/>
          <w:sz w:val="28"/>
          <w:szCs w:val="28"/>
        </w:rPr>
      </w:pPr>
    </w:p>
    <w:p w14:paraId="15EB03BA" w14:textId="77777777" w:rsidR="00491E45" w:rsidRPr="00192017" w:rsidRDefault="00491E45" w:rsidP="00DF2B48">
      <w:pPr>
        <w:jc w:val="center"/>
        <w:rPr>
          <w:i/>
          <w:color w:val="000000"/>
          <w:sz w:val="28"/>
          <w:szCs w:val="28"/>
        </w:rPr>
      </w:pPr>
      <w:r w:rsidRPr="00192017">
        <w:rPr>
          <w:i/>
          <w:color w:val="000000"/>
          <w:sz w:val="28"/>
          <w:szCs w:val="28"/>
        </w:rPr>
        <w:t>Рекомендовано Ученым советом Юридического факультета</w:t>
      </w:r>
    </w:p>
    <w:p w14:paraId="73FAB9EE" w14:textId="77FCCEAE" w:rsidR="00491E45" w:rsidRPr="00192017" w:rsidRDefault="00491E45" w:rsidP="00DF2B48">
      <w:pPr>
        <w:jc w:val="center"/>
        <w:rPr>
          <w:i/>
          <w:color w:val="000000"/>
          <w:sz w:val="28"/>
          <w:szCs w:val="28"/>
        </w:rPr>
      </w:pPr>
      <w:r w:rsidRPr="00192017">
        <w:rPr>
          <w:i/>
          <w:color w:val="000000"/>
          <w:sz w:val="28"/>
          <w:szCs w:val="28"/>
        </w:rPr>
        <w:t>(</w:t>
      </w:r>
      <w:r w:rsidRPr="00192017">
        <w:rPr>
          <w:i/>
          <w:sz w:val="28"/>
          <w:szCs w:val="28"/>
        </w:rPr>
        <w:t>протокол №</w:t>
      </w:r>
      <w:r w:rsidR="00194362">
        <w:rPr>
          <w:i/>
          <w:sz w:val="28"/>
          <w:szCs w:val="28"/>
        </w:rPr>
        <w:t xml:space="preserve"> 28</w:t>
      </w:r>
      <w:r w:rsidRPr="00192017">
        <w:rPr>
          <w:i/>
          <w:sz w:val="28"/>
          <w:szCs w:val="28"/>
        </w:rPr>
        <w:t xml:space="preserve"> </w:t>
      </w:r>
      <w:r w:rsidRPr="00192017">
        <w:rPr>
          <w:i/>
          <w:color w:val="000000"/>
          <w:sz w:val="28"/>
          <w:szCs w:val="28"/>
        </w:rPr>
        <w:t>от</w:t>
      </w:r>
      <w:r w:rsidR="0025488C" w:rsidRPr="00192017">
        <w:rPr>
          <w:i/>
          <w:color w:val="000000"/>
          <w:sz w:val="28"/>
          <w:szCs w:val="28"/>
        </w:rPr>
        <w:t xml:space="preserve"> </w:t>
      </w:r>
      <w:r w:rsidR="00194362">
        <w:rPr>
          <w:i/>
          <w:color w:val="000000"/>
          <w:sz w:val="28"/>
          <w:szCs w:val="28"/>
        </w:rPr>
        <w:t>18 апреля</w:t>
      </w:r>
      <w:r w:rsidR="0025488C" w:rsidRPr="00192017">
        <w:rPr>
          <w:i/>
          <w:color w:val="000000"/>
          <w:sz w:val="28"/>
          <w:szCs w:val="28"/>
        </w:rPr>
        <w:t xml:space="preserve"> </w:t>
      </w:r>
      <w:r w:rsidRPr="00192017">
        <w:rPr>
          <w:i/>
          <w:color w:val="000000"/>
          <w:sz w:val="28"/>
          <w:szCs w:val="28"/>
        </w:rPr>
        <w:t>202</w:t>
      </w:r>
      <w:r w:rsidR="002D621E" w:rsidRPr="00192017">
        <w:rPr>
          <w:i/>
          <w:color w:val="000000"/>
          <w:sz w:val="28"/>
          <w:szCs w:val="28"/>
        </w:rPr>
        <w:t>3</w:t>
      </w:r>
      <w:r w:rsidRPr="00192017">
        <w:rPr>
          <w:i/>
          <w:color w:val="000000"/>
          <w:sz w:val="28"/>
          <w:szCs w:val="28"/>
        </w:rPr>
        <w:t xml:space="preserve"> г.)</w:t>
      </w:r>
    </w:p>
    <w:p w14:paraId="3D24EB61" w14:textId="0AF8C257" w:rsidR="00E159CC" w:rsidRDefault="00E159CC" w:rsidP="00DF2B48">
      <w:pPr>
        <w:jc w:val="center"/>
        <w:rPr>
          <w:i/>
          <w:color w:val="000000"/>
          <w:sz w:val="28"/>
          <w:szCs w:val="28"/>
        </w:rPr>
      </w:pPr>
    </w:p>
    <w:p w14:paraId="77C481DB" w14:textId="77777777" w:rsidR="005C148E" w:rsidRPr="00192017" w:rsidRDefault="005C148E" w:rsidP="005C148E">
      <w:pPr>
        <w:shd w:val="clear" w:color="auto" w:fill="FFFFFF"/>
        <w:jc w:val="center"/>
        <w:rPr>
          <w:i/>
          <w:iCs/>
          <w:sz w:val="28"/>
          <w:szCs w:val="28"/>
        </w:rPr>
      </w:pPr>
      <w:r w:rsidRPr="00192017">
        <w:rPr>
          <w:i/>
          <w:iCs/>
          <w:sz w:val="28"/>
          <w:szCs w:val="28"/>
        </w:rPr>
        <w:t xml:space="preserve">Одобрено Советом учебно-научного департамента правового регулирования </w:t>
      </w:r>
    </w:p>
    <w:p w14:paraId="48B69463" w14:textId="77777777" w:rsidR="005C148E" w:rsidRPr="00192017" w:rsidRDefault="005C148E" w:rsidP="005C148E">
      <w:pPr>
        <w:shd w:val="clear" w:color="auto" w:fill="FFFFFF"/>
        <w:jc w:val="center"/>
        <w:rPr>
          <w:i/>
          <w:iCs/>
          <w:color w:val="000000"/>
          <w:sz w:val="28"/>
          <w:szCs w:val="28"/>
        </w:rPr>
      </w:pPr>
      <w:r w:rsidRPr="00192017">
        <w:rPr>
          <w:i/>
          <w:iCs/>
          <w:color w:val="000000"/>
          <w:sz w:val="28"/>
          <w:szCs w:val="28"/>
        </w:rPr>
        <w:t>экономической деятельности</w:t>
      </w:r>
    </w:p>
    <w:p w14:paraId="1F676E1D" w14:textId="1F59A01A" w:rsidR="005C148E" w:rsidRPr="00192017" w:rsidRDefault="00DF285C" w:rsidP="005C148E">
      <w:pPr>
        <w:shd w:val="clear" w:color="auto" w:fill="FFFFFF"/>
        <w:jc w:val="center"/>
        <w:rPr>
          <w:i/>
          <w:iCs/>
          <w:color w:val="000000"/>
          <w:sz w:val="28"/>
          <w:szCs w:val="28"/>
        </w:rPr>
      </w:pPr>
      <w:r>
        <w:rPr>
          <w:i/>
          <w:iCs/>
          <w:color w:val="000000"/>
          <w:sz w:val="28"/>
          <w:szCs w:val="28"/>
        </w:rPr>
        <w:t xml:space="preserve">(протокол № 10 от 30 марта </w:t>
      </w:r>
      <w:r w:rsidR="005C148E" w:rsidRPr="00192017">
        <w:rPr>
          <w:i/>
          <w:iCs/>
          <w:color w:val="000000"/>
          <w:sz w:val="28"/>
          <w:szCs w:val="28"/>
        </w:rPr>
        <w:t>2023 г.)</w:t>
      </w:r>
    </w:p>
    <w:p w14:paraId="74BBC49C" w14:textId="77777777" w:rsidR="00491E45" w:rsidRPr="00192017" w:rsidRDefault="00491E45" w:rsidP="00DF2B48">
      <w:pPr>
        <w:jc w:val="center"/>
        <w:rPr>
          <w:color w:val="000000"/>
          <w:sz w:val="28"/>
          <w:szCs w:val="28"/>
        </w:rPr>
      </w:pPr>
    </w:p>
    <w:p w14:paraId="23E2871B" w14:textId="31A706B0" w:rsidR="000C4A98" w:rsidRDefault="000C4A98" w:rsidP="00D77895">
      <w:pPr>
        <w:spacing w:line="360" w:lineRule="auto"/>
        <w:jc w:val="center"/>
        <w:rPr>
          <w:rFonts w:eastAsiaTheme="minorHAnsi" w:cstheme="minorBidi"/>
          <w:b/>
          <w:sz w:val="28"/>
        </w:rPr>
      </w:pPr>
    </w:p>
    <w:p w14:paraId="0F70832E" w14:textId="675B8778" w:rsidR="00F7476A" w:rsidRPr="00441D19" w:rsidRDefault="00D77895" w:rsidP="00D77895">
      <w:pPr>
        <w:spacing w:line="360" w:lineRule="auto"/>
        <w:jc w:val="center"/>
        <w:rPr>
          <w:b/>
          <w:sz w:val="28"/>
          <w:szCs w:val="28"/>
        </w:rPr>
      </w:pPr>
      <w:r w:rsidRPr="00192017">
        <w:rPr>
          <w:rFonts w:eastAsiaTheme="minorHAnsi" w:cstheme="minorBidi"/>
          <w:b/>
          <w:sz w:val="28"/>
        </w:rPr>
        <w:t>Москва 20</w:t>
      </w:r>
      <w:r w:rsidR="004C2592" w:rsidRPr="00192017">
        <w:rPr>
          <w:rFonts w:eastAsiaTheme="minorHAnsi" w:cstheme="minorBidi"/>
          <w:b/>
          <w:sz w:val="28"/>
        </w:rPr>
        <w:t>2</w:t>
      </w:r>
      <w:r w:rsidR="002D621E" w:rsidRPr="00192017">
        <w:rPr>
          <w:rFonts w:eastAsiaTheme="minorHAnsi" w:cstheme="minorBidi"/>
          <w:b/>
          <w:sz w:val="28"/>
        </w:rPr>
        <w:t>3</w:t>
      </w:r>
      <w:r w:rsidR="00F7476A" w:rsidRPr="00441D19">
        <w:rPr>
          <w:b/>
          <w:sz w:val="28"/>
          <w:szCs w:val="28"/>
        </w:rPr>
        <w:br w:type="page"/>
      </w:r>
    </w:p>
    <w:p w14:paraId="1DCF01A3" w14:textId="5E1CD62B" w:rsidR="00B54125" w:rsidRDefault="000940D2" w:rsidP="000940D2">
      <w:pPr>
        <w:jc w:val="both"/>
        <w:rPr>
          <w:b/>
          <w:bCs/>
          <w:sz w:val="28"/>
          <w:szCs w:val="28"/>
        </w:rPr>
      </w:pPr>
      <w:r>
        <w:rPr>
          <w:b/>
          <w:bCs/>
          <w:sz w:val="28"/>
          <w:szCs w:val="28"/>
        </w:rPr>
        <w:lastRenderedPageBreak/>
        <w:t>УДК </w:t>
      </w:r>
      <w:r w:rsidR="00B54125" w:rsidRPr="00B54125">
        <w:rPr>
          <w:b/>
          <w:bCs/>
          <w:sz w:val="28"/>
          <w:szCs w:val="28"/>
        </w:rPr>
        <w:t xml:space="preserve">347.1(073) </w:t>
      </w:r>
    </w:p>
    <w:p w14:paraId="3A7A306C" w14:textId="72148E79" w:rsidR="00B54125" w:rsidRDefault="000940D2" w:rsidP="000940D2">
      <w:pPr>
        <w:jc w:val="both"/>
        <w:rPr>
          <w:b/>
          <w:bCs/>
          <w:sz w:val="28"/>
          <w:szCs w:val="28"/>
        </w:rPr>
      </w:pPr>
      <w:r>
        <w:rPr>
          <w:b/>
          <w:bCs/>
          <w:sz w:val="28"/>
          <w:szCs w:val="28"/>
        </w:rPr>
        <w:t>ББК </w:t>
      </w:r>
      <w:r w:rsidR="00B54125" w:rsidRPr="00B54125">
        <w:rPr>
          <w:b/>
          <w:bCs/>
          <w:sz w:val="28"/>
          <w:szCs w:val="28"/>
        </w:rPr>
        <w:t xml:space="preserve">67.402 </w:t>
      </w:r>
    </w:p>
    <w:p w14:paraId="74AA85CA" w14:textId="79B153A1" w:rsidR="00286E9B" w:rsidRDefault="00B54125" w:rsidP="000940D2">
      <w:pPr>
        <w:jc w:val="both"/>
        <w:rPr>
          <w:b/>
          <w:bCs/>
          <w:sz w:val="28"/>
          <w:szCs w:val="28"/>
        </w:rPr>
      </w:pPr>
      <w:r w:rsidRPr="00B54125">
        <w:rPr>
          <w:b/>
          <w:bCs/>
          <w:sz w:val="28"/>
          <w:szCs w:val="28"/>
        </w:rPr>
        <w:t>С</w:t>
      </w:r>
      <w:r w:rsidRPr="00FF2189">
        <w:rPr>
          <w:b/>
          <w:bCs/>
          <w:sz w:val="28"/>
          <w:szCs w:val="28"/>
        </w:rPr>
        <w:t xml:space="preserve"> </w:t>
      </w:r>
      <w:r w:rsidRPr="00B54125">
        <w:rPr>
          <w:b/>
          <w:bCs/>
          <w:sz w:val="28"/>
          <w:szCs w:val="28"/>
        </w:rPr>
        <w:t>20</w:t>
      </w:r>
    </w:p>
    <w:p w14:paraId="22E245F8" w14:textId="0C42A190" w:rsidR="00DF285C" w:rsidRDefault="00DF285C" w:rsidP="000940D2">
      <w:pPr>
        <w:jc w:val="both"/>
        <w:rPr>
          <w:b/>
          <w:bCs/>
          <w:sz w:val="28"/>
          <w:szCs w:val="28"/>
        </w:rPr>
      </w:pPr>
    </w:p>
    <w:p w14:paraId="129CC4C0" w14:textId="64523EC0" w:rsidR="00DF285C" w:rsidRPr="002D4794" w:rsidRDefault="00DF285C" w:rsidP="00DF285C">
      <w:pPr>
        <w:pStyle w:val="af7"/>
        <w:ind w:firstLine="720"/>
        <w:jc w:val="both"/>
        <w:rPr>
          <w:sz w:val="28"/>
          <w:szCs w:val="28"/>
        </w:rPr>
      </w:pPr>
      <w:r w:rsidRPr="00C62C47">
        <w:rPr>
          <w:b/>
          <w:sz w:val="28"/>
          <w:szCs w:val="28"/>
        </w:rPr>
        <w:t xml:space="preserve">Рецензент: </w:t>
      </w:r>
      <w:r w:rsidR="00DB12C0">
        <w:rPr>
          <w:sz w:val="28"/>
          <w:szCs w:val="28"/>
        </w:rPr>
        <w:t>Доцент</w:t>
      </w:r>
      <w:r w:rsidRPr="00C62C47">
        <w:rPr>
          <w:sz w:val="28"/>
          <w:szCs w:val="28"/>
        </w:rPr>
        <w:t xml:space="preserve"> Департамента правового регулирования </w:t>
      </w:r>
      <w:r w:rsidRPr="002D4794">
        <w:rPr>
          <w:sz w:val="28"/>
          <w:szCs w:val="28"/>
        </w:rPr>
        <w:t xml:space="preserve">экономической деятельности, </w:t>
      </w:r>
      <w:proofErr w:type="spellStart"/>
      <w:r w:rsidR="00DB12C0">
        <w:rPr>
          <w:sz w:val="28"/>
          <w:szCs w:val="28"/>
        </w:rPr>
        <w:t>к.ю.н</w:t>
      </w:r>
      <w:proofErr w:type="spellEnd"/>
      <w:r w:rsidR="00DB12C0">
        <w:rPr>
          <w:sz w:val="28"/>
          <w:szCs w:val="28"/>
        </w:rPr>
        <w:t>. Юлова Е.С.</w:t>
      </w:r>
    </w:p>
    <w:p w14:paraId="733CB739" w14:textId="77777777" w:rsidR="00DF285C" w:rsidRDefault="00DF285C" w:rsidP="000940D2">
      <w:pPr>
        <w:jc w:val="both"/>
        <w:rPr>
          <w:bCs/>
          <w:sz w:val="28"/>
          <w:szCs w:val="28"/>
        </w:rPr>
      </w:pPr>
    </w:p>
    <w:p w14:paraId="6A654523" w14:textId="38D33DDC" w:rsidR="00CF1AAB" w:rsidRPr="00F04A27" w:rsidRDefault="00192017" w:rsidP="00CF1AAB">
      <w:pPr>
        <w:ind w:firstLine="567"/>
        <w:jc w:val="both"/>
        <w:rPr>
          <w:bCs/>
          <w:sz w:val="28"/>
          <w:szCs w:val="28"/>
        </w:rPr>
      </w:pPr>
      <w:r>
        <w:rPr>
          <w:bCs/>
          <w:sz w:val="28"/>
          <w:szCs w:val="28"/>
        </w:rPr>
        <w:t>Сарнакова А.В.</w:t>
      </w:r>
    </w:p>
    <w:p w14:paraId="4A1A5037" w14:textId="7CABFDAF" w:rsidR="00CF1AAB" w:rsidRPr="00F04A27" w:rsidRDefault="00192017" w:rsidP="00CF1AAB">
      <w:pPr>
        <w:ind w:firstLine="567"/>
        <w:jc w:val="both"/>
        <w:rPr>
          <w:bCs/>
          <w:sz w:val="28"/>
          <w:szCs w:val="28"/>
        </w:rPr>
      </w:pPr>
      <w:r>
        <w:rPr>
          <w:bCs/>
          <w:sz w:val="28"/>
          <w:szCs w:val="28"/>
        </w:rPr>
        <w:t>Правовое регулирование несостоятельности (банкротства)</w:t>
      </w:r>
    </w:p>
    <w:p w14:paraId="6E843B86" w14:textId="558078F6" w:rsidR="00CF1AAB" w:rsidRPr="00BF59C5" w:rsidRDefault="00CF1AAB" w:rsidP="007F5BB6">
      <w:pPr>
        <w:ind w:firstLine="567"/>
        <w:jc w:val="both"/>
        <w:rPr>
          <w:color w:val="000000"/>
          <w:sz w:val="28"/>
          <w:szCs w:val="28"/>
        </w:rPr>
      </w:pPr>
      <w:r w:rsidRPr="00192017">
        <w:rPr>
          <w:bCs/>
          <w:sz w:val="28"/>
          <w:szCs w:val="28"/>
        </w:rPr>
        <w:t>Рабочая программа дисциплины</w:t>
      </w:r>
      <w:r w:rsidRPr="00192017">
        <w:rPr>
          <w:sz w:val="28"/>
          <w:szCs w:val="28"/>
        </w:rPr>
        <w:t xml:space="preserve"> – М.: </w:t>
      </w:r>
      <w:proofErr w:type="spellStart"/>
      <w:r w:rsidRPr="00192017">
        <w:rPr>
          <w:sz w:val="28"/>
          <w:szCs w:val="28"/>
        </w:rPr>
        <w:t>Финуниверситет</w:t>
      </w:r>
      <w:proofErr w:type="spellEnd"/>
      <w:r w:rsidRPr="00192017">
        <w:rPr>
          <w:sz w:val="28"/>
          <w:szCs w:val="28"/>
        </w:rPr>
        <w:t xml:space="preserve">, </w:t>
      </w:r>
      <w:r w:rsidR="005C148E" w:rsidRPr="00192017">
        <w:rPr>
          <w:sz w:val="28"/>
          <w:szCs w:val="28"/>
        </w:rPr>
        <w:t xml:space="preserve">Департамент правового регулирования экономической деятельности </w:t>
      </w:r>
      <w:r w:rsidR="007F5BB6" w:rsidRPr="00192017">
        <w:rPr>
          <w:sz w:val="28"/>
          <w:szCs w:val="28"/>
        </w:rPr>
        <w:t>Юридического факультета,</w:t>
      </w:r>
      <w:r w:rsidR="007F5BB6">
        <w:rPr>
          <w:sz w:val="28"/>
          <w:szCs w:val="28"/>
        </w:rPr>
        <w:t xml:space="preserve"> </w:t>
      </w:r>
      <w:r w:rsidRPr="00F04A27">
        <w:rPr>
          <w:sz w:val="28"/>
          <w:szCs w:val="28"/>
        </w:rPr>
        <w:t>20</w:t>
      </w:r>
      <w:r w:rsidR="00BB3D04">
        <w:rPr>
          <w:sz w:val="28"/>
          <w:szCs w:val="28"/>
        </w:rPr>
        <w:t>2</w:t>
      </w:r>
      <w:r w:rsidR="002D621E">
        <w:rPr>
          <w:sz w:val="28"/>
          <w:szCs w:val="28"/>
        </w:rPr>
        <w:t>3</w:t>
      </w:r>
      <w:r w:rsidRPr="00F04A27">
        <w:rPr>
          <w:sz w:val="28"/>
          <w:szCs w:val="28"/>
        </w:rPr>
        <w:t xml:space="preserve">. – </w:t>
      </w:r>
      <w:r w:rsidR="00F2467C" w:rsidRPr="00F2467C">
        <w:rPr>
          <w:sz w:val="28"/>
          <w:szCs w:val="28"/>
        </w:rPr>
        <w:t>3</w:t>
      </w:r>
      <w:r w:rsidR="007964BE">
        <w:rPr>
          <w:sz w:val="28"/>
          <w:szCs w:val="28"/>
        </w:rPr>
        <w:t>9</w:t>
      </w:r>
      <w:r w:rsidR="0056497A" w:rsidRPr="00F2467C">
        <w:rPr>
          <w:sz w:val="28"/>
          <w:szCs w:val="28"/>
        </w:rPr>
        <w:t xml:space="preserve"> </w:t>
      </w:r>
      <w:r w:rsidR="007D47E0" w:rsidRPr="00F2467C">
        <w:rPr>
          <w:sz w:val="28"/>
          <w:szCs w:val="28"/>
        </w:rPr>
        <w:t>с.</w:t>
      </w:r>
    </w:p>
    <w:p w14:paraId="4702A413" w14:textId="77777777" w:rsidR="00CF1AAB" w:rsidRPr="00F04A27" w:rsidRDefault="00CF1AAB" w:rsidP="00CF1AAB">
      <w:pPr>
        <w:ind w:firstLine="709"/>
        <w:jc w:val="both"/>
        <w:rPr>
          <w:bCs/>
          <w:sz w:val="28"/>
          <w:szCs w:val="28"/>
        </w:rPr>
      </w:pPr>
    </w:p>
    <w:p w14:paraId="4B5D57E6" w14:textId="32AF24E5" w:rsidR="00170B39" w:rsidRPr="00192017" w:rsidRDefault="00CB0D08" w:rsidP="00CF1AAB">
      <w:pPr>
        <w:ind w:firstLine="567"/>
        <w:jc w:val="both"/>
        <w:rPr>
          <w:sz w:val="28"/>
          <w:szCs w:val="28"/>
        </w:rPr>
      </w:pPr>
      <w:r w:rsidRPr="00192017">
        <w:rPr>
          <w:sz w:val="28"/>
          <w:szCs w:val="28"/>
          <w:lang w:eastAsia="ar-SA"/>
        </w:rPr>
        <w:t xml:space="preserve">Рабочая программа дисциплины для студентов, обучающихся по направлению подготовки </w:t>
      </w:r>
      <w:r w:rsidR="00CF1AAB" w:rsidRPr="00192017">
        <w:rPr>
          <w:sz w:val="28"/>
          <w:szCs w:val="28"/>
        </w:rPr>
        <w:t>40.0</w:t>
      </w:r>
      <w:r w:rsidR="002D621E" w:rsidRPr="00192017">
        <w:rPr>
          <w:sz w:val="28"/>
          <w:szCs w:val="28"/>
        </w:rPr>
        <w:t>3</w:t>
      </w:r>
      <w:r w:rsidR="00CF1AAB" w:rsidRPr="00192017">
        <w:rPr>
          <w:sz w:val="28"/>
          <w:szCs w:val="28"/>
        </w:rPr>
        <w:t xml:space="preserve">.01 </w:t>
      </w:r>
      <w:r w:rsidR="004478AC" w:rsidRPr="00192017">
        <w:rPr>
          <w:sz w:val="28"/>
          <w:szCs w:val="28"/>
        </w:rPr>
        <w:t>«</w:t>
      </w:r>
      <w:r w:rsidR="00CF1AAB" w:rsidRPr="00192017">
        <w:rPr>
          <w:sz w:val="28"/>
          <w:szCs w:val="28"/>
        </w:rPr>
        <w:t>Юриспруденция</w:t>
      </w:r>
      <w:r w:rsidR="004478AC" w:rsidRPr="00192017">
        <w:rPr>
          <w:sz w:val="28"/>
          <w:szCs w:val="28"/>
        </w:rPr>
        <w:t>»</w:t>
      </w:r>
      <w:r w:rsidR="009C0197" w:rsidRPr="00192017">
        <w:rPr>
          <w:sz w:val="28"/>
          <w:szCs w:val="28"/>
        </w:rPr>
        <w:t>,</w:t>
      </w:r>
      <w:r w:rsidR="009C0197" w:rsidRPr="00192017">
        <w:rPr>
          <w:rFonts w:eastAsiaTheme="minorHAnsi" w:cstheme="minorBidi"/>
          <w:sz w:val="28"/>
          <w:szCs w:val="28"/>
        </w:rPr>
        <w:t xml:space="preserve"> </w:t>
      </w:r>
      <w:r w:rsidR="002D621E" w:rsidRPr="00192017">
        <w:rPr>
          <w:rFonts w:eastAsiaTheme="minorHAnsi" w:cstheme="minorBidi"/>
          <w:sz w:val="28"/>
          <w:szCs w:val="28"/>
        </w:rPr>
        <w:t>профиль</w:t>
      </w:r>
      <w:r w:rsidR="009C0197" w:rsidRPr="00192017">
        <w:rPr>
          <w:rFonts w:eastAsiaTheme="minorHAnsi" w:cstheme="minorBidi"/>
          <w:sz w:val="28"/>
          <w:szCs w:val="28"/>
        </w:rPr>
        <w:t>: «</w:t>
      </w:r>
      <w:r w:rsidR="002D621E" w:rsidRPr="00192017">
        <w:rPr>
          <w:rFonts w:eastAsiaTheme="minorHAnsi" w:cstheme="minorBidi"/>
          <w:sz w:val="28"/>
          <w:szCs w:val="28"/>
        </w:rPr>
        <w:t>Экономическое право</w:t>
      </w:r>
      <w:r w:rsidR="009C0197" w:rsidRPr="00192017">
        <w:rPr>
          <w:rFonts w:eastAsiaTheme="minorHAnsi" w:cstheme="minorBidi"/>
          <w:sz w:val="28"/>
          <w:szCs w:val="28"/>
        </w:rPr>
        <w:t>».</w:t>
      </w:r>
    </w:p>
    <w:p w14:paraId="5701FB14" w14:textId="18292C0F" w:rsidR="00CF1AAB" w:rsidRPr="00192017" w:rsidRDefault="00CF1AAB" w:rsidP="00CF1AAB">
      <w:pPr>
        <w:ind w:firstLine="567"/>
        <w:jc w:val="both"/>
        <w:rPr>
          <w:sz w:val="28"/>
          <w:szCs w:val="28"/>
        </w:rPr>
      </w:pPr>
      <w:r w:rsidRPr="00192017">
        <w:rPr>
          <w:sz w:val="28"/>
          <w:szCs w:val="28"/>
        </w:rPr>
        <w:t>В рабочей программе излагается содержание учебной дисциплины, тематический план, задания для самостоятельной работы, приведены формы контроля и учебно-методическое обеспечение дисциплины.</w:t>
      </w:r>
    </w:p>
    <w:p w14:paraId="020A1705" w14:textId="77777777" w:rsidR="00CF1AAB" w:rsidRPr="00192017" w:rsidRDefault="00CF1AAB" w:rsidP="00CF1AAB">
      <w:pPr>
        <w:ind w:firstLine="567"/>
        <w:jc w:val="both"/>
        <w:rPr>
          <w:i/>
          <w:sz w:val="28"/>
          <w:szCs w:val="28"/>
        </w:rPr>
      </w:pPr>
    </w:p>
    <w:p w14:paraId="5821CBBE" w14:textId="77777777" w:rsidR="00CF1AAB" w:rsidRPr="00192017" w:rsidRDefault="00CF1AAB" w:rsidP="00CF1AAB">
      <w:pPr>
        <w:tabs>
          <w:tab w:val="left" w:pos="6720"/>
        </w:tabs>
        <w:ind w:firstLine="567"/>
        <w:jc w:val="both"/>
        <w:rPr>
          <w:bCs/>
          <w:sz w:val="28"/>
          <w:szCs w:val="28"/>
        </w:rPr>
      </w:pPr>
    </w:p>
    <w:p w14:paraId="23922952" w14:textId="77777777" w:rsidR="00CF1AAB" w:rsidRPr="00192017" w:rsidRDefault="00CF1AAB" w:rsidP="00CF1AAB">
      <w:pPr>
        <w:tabs>
          <w:tab w:val="left" w:pos="6720"/>
        </w:tabs>
        <w:ind w:firstLine="567"/>
        <w:jc w:val="both"/>
        <w:rPr>
          <w:bCs/>
          <w:sz w:val="28"/>
          <w:szCs w:val="28"/>
        </w:rPr>
      </w:pPr>
    </w:p>
    <w:p w14:paraId="3947EB7B" w14:textId="77777777" w:rsidR="00CF1AAB" w:rsidRPr="00192017" w:rsidRDefault="00CF1AAB" w:rsidP="00CF1AAB">
      <w:pPr>
        <w:tabs>
          <w:tab w:val="left" w:pos="6720"/>
        </w:tabs>
        <w:ind w:firstLine="567"/>
        <w:jc w:val="both"/>
        <w:rPr>
          <w:bCs/>
          <w:sz w:val="28"/>
          <w:szCs w:val="28"/>
        </w:rPr>
      </w:pPr>
      <w:r w:rsidRPr="00192017">
        <w:rPr>
          <w:bCs/>
          <w:sz w:val="28"/>
          <w:szCs w:val="28"/>
        </w:rPr>
        <w:tab/>
      </w:r>
    </w:p>
    <w:p w14:paraId="0C890EA4" w14:textId="0C33D2FF" w:rsidR="00A06B7B" w:rsidRPr="00192017" w:rsidRDefault="00192017" w:rsidP="00A06B7B">
      <w:pPr>
        <w:spacing w:line="360" w:lineRule="auto"/>
        <w:jc w:val="center"/>
        <w:rPr>
          <w:sz w:val="28"/>
          <w:szCs w:val="28"/>
        </w:rPr>
      </w:pPr>
      <w:r w:rsidRPr="00192017">
        <w:rPr>
          <w:bCs/>
          <w:sz w:val="28"/>
          <w:szCs w:val="28"/>
        </w:rPr>
        <w:t>Сарнакова Александра Вадимовна</w:t>
      </w:r>
    </w:p>
    <w:p w14:paraId="61104FDE" w14:textId="77777777" w:rsidR="00CF1AAB" w:rsidRPr="00192017" w:rsidRDefault="00CF1AAB" w:rsidP="00CF1AAB">
      <w:pPr>
        <w:spacing w:line="360" w:lineRule="auto"/>
        <w:jc w:val="center"/>
        <w:rPr>
          <w:bCs/>
          <w:sz w:val="28"/>
          <w:szCs w:val="28"/>
        </w:rPr>
      </w:pPr>
    </w:p>
    <w:p w14:paraId="1ABB020D" w14:textId="77777777" w:rsidR="00192017" w:rsidRPr="00192017" w:rsidRDefault="00192017" w:rsidP="00192017">
      <w:pPr>
        <w:ind w:firstLine="567"/>
        <w:jc w:val="center"/>
        <w:rPr>
          <w:bCs/>
        </w:rPr>
      </w:pPr>
      <w:r w:rsidRPr="00192017">
        <w:rPr>
          <w:bCs/>
          <w:sz w:val="28"/>
        </w:rPr>
        <w:t>Правовое регулирование несостоятельности (банкротства)</w:t>
      </w:r>
    </w:p>
    <w:p w14:paraId="0F6E2C2F" w14:textId="77777777" w:rsidR="00CF1AAB" w:rsidRPr="00192017" w:rsidRDefault="00CF1AAB" w:rsidP="00CF1AAB">
      <w:pPr>
        <w:jc w:val="center"/>
        <w:rPr>
          <w:rFonts w:eastAsia="SimSun"/>
        </w:rPr>
      </w:pPr>
      <w:r w:rsidRPr="00192017">
        <w:rPr>
          <w:rFonts w:eastAsia="SimSun"/>
        </w:rPr>
        <w:t>Рабочая программа дисциплины</w:t>
      </w:r>
    </w:p>
    <w:p w14:paraId="10A1CAF6" w14:textId="4AD64015" w:rsidR="00CF1AAB" w:rsidRPr="00192017" w:rsidRDefault="00CF1AAB" w:rsidP="00CF1AAB">
      <w:pPr>
        <w:jc w:val="center"/>
        <w:rPr>
          <w:bCs/>
        </w:rPr>
      </w:pPr>
      <w:r w:rsidRPr="00192017">
        <w:rPr>
          <w:rFonts w:eastAsia="SimSun"/>
        </w:rPr>
        <w:t xml:space="preserve">направление подготовки </w:t>
      </w:r>
      <w:r w:rsidRPr="00192017">
        <w:rPr>
          <w:bCs/>
        </w:rPr>
        <w:t>40.0</w:t>
      </w:r>
      <w:r w:rsidR="002D621E" w:rsidRPr="00192017">
        <w:rPr>
          <w:bCs/>
        </w:rPr>
        <w:t>3</w:t>
      </w:r>
      <w:r w:rsidRPr="00192017">
        <w:rPr>
          <w:bCs/>
        </w:rPr>
        <w:t>.01 «Юриспруденция»</w:t>
      </w:r>
    </w:p>
    <w:p w14:paraId="29F40893" w14:textId="1C508BF2" w:rsidR="00D87853" w:rsidRPr="00192017" w:rsidRDefault="002D621E" w:rsidP="00CF1AAB">
      <w:pPr>
        <w:jc w:val="center"/>
        <w:rPr>
          <w:rFonts w:eastAsia="SimSun"/>
        </w:rPr>
      </w:pPr>
      <w:r w:rsidRPr="00192017">
        <w:rPr>
          <w:rFonts w:eastAsia="SimSun"/>
        </w:rPr>
        <w:t>профиль</w:t>
      </w:r>
      <w:r w:rsidR="00D87853" w:rsidRPr="00192017">
        <w:rPr>
          <w:rFonts w:eastAsia="SimSun"/>
        </w:rPr>
        <w:t>: «</w:t>
      </w:r>
      <w:r w:rsidRPr="00192017">
        <w:rPr>
          <w:rFonts w:eastAsia="SimSun"/>
        </w:rPr>
        <w:t>Экономическое право</w:t>
      </w:r>
      <w:r w:rsidR="00D87853" w:rsidRPr="00192017">
        <w:rPr>
          <w:rFonts w:eastAsia="SimSun"/>
        </w:rPr>
        <w:t>»</w:t>
      </w:r>
    </w:p>
    <w:p w14:paraId="4AB1CA03" w14:textId="2684D2D6" w:rsidR="00CF1AAB" w:rsidRPr="00192017" w:rsidRDefault="00CF1AAB" w:rsidP="00CF1AAB">
      <w:pPr>
        <w:tabs>
          <w:tab w:val="left" w:pos="567"/>
        </w:tabs>
        <w:contextualSpacing/>
        <w:jc w:val="center"/>
        <w:rPr>
          <w:sz w:val="28"/>
          <w:szCs w:val="28"/>
        </w:rPr>
      </w:pPr>
    </w:p>
    <w:p w14:paraId="6737A908" w14:textId="726C0CBE" w:rsidR="00A06B7B" w:rsidRDefault="00A06B7B" w:rsidP="00CF1AAB">
      <w:pPr>
        <w:tabs>
          <w:tab w:val="left" w:pos="567"/>
        </w:tabs>
        <w:contextualSpacing/>
        <w:jc w:val="center"/>
        <w:rPr>
          <w:sz w:val="28"/>
          <w:szCs w:val="28"/>
        </w:rPr>
      </w:pPr>
    </w:p>
    <w:p w14:paraId="3631BC0D" w14:textId="0A583B08" w:rsidR="00654BAC" w:rsidRDefault="00654BAC" w:rsidP="00CF1AAB">
      <w:pPr>
        <w:tabs>
          <w:tab w:val="left" w:pos="567"/>
        </w:tabs>
        <w:contextualSpacing/>
        <w:jc w:val="center"/>
        <w:rPr>
          <w:sz w:val="28"/>
          <w:szCs w:val="28"/>
        </w:rPr>
      </w:pPr>
    </w:p>
    <w:p w14:paraId="75DD48A4" w14:textId="5D089784" w:rsidR="00654BAC" w:rsidRDefault="00654BAC" w:rsidP="00CF1AAB">
      <w:pPr>
        <w:tabs>
          <w:tab w:val="left" w:pos="567"/>
        </w:tabs>
        <w:contextualSpacing/>
        <w:jc w:val="center"/>
        <w:rPr>
          <w:sz w:val="28"/>
          <w:szCs w:val="28"/>
        </w:rPr>
      </w:pPr>
    </w:p>
    <w:p w14:paraId="2DA98D6D" w14:textId="667203FC" w:rsidR="00654BAC" w:rsidRDefault="00654BAC" w:rsidP="00CF1AAB">
      <w:pPr>
        <w:tabs>
          <w:tab w:val="left" w:pos="567"/>
        </w:tabs>
        <w:contextualSpacing/>
        <w:jc w:val="center"/>
        <w:rPr>
          <w:sz w:val="28"/>
          <w:szCs w:val="28"/>
        </w:rPr>
      </w:pPr>
    </w:p>
    <w:p w14:paraId="3F0FCF36" w14:textId="635058FF" w:rsidR="00654BAC" w:rsidRDefault="00654BAC" w:rsidP="00CF1AAB">
      <w:pPr>
        <w:tabs>
          <w:tab w:val="left" w:pos="567"/>
        </w:tabs>
        <w:contextualSpacing/>
        <w:jc w:val="center"/>
        <w:rPr>
          <w:sz w:val="28"/>
          <w:szCs w:val="28"/>
        </w:rPr>
      </w:pPr>
    </w:p>
    <w:p w14:paraId="1C731A50" w14:textId="3E90491D" w:rsidR="00654BAC" w:rsidRDefault="00654BAC" w:rsidP="00CF1AAB">
      <w:pPr>
        <w:tabs>
          <w:tab w:val="left" w:pos="567"/>
        </w:tabs>
        <w:contextualSpacing/>
        <w:jc w:val="center"/>
        <w:rPr>
          <w:sz w:val="28"/>
          <w:szCs w:val="28"/>
        </w:rPr>
      </w:pPr>
    </w:p>
    <w:p w14:paraId="4051AD2F" w14:textId="5B4B2D0C" w:rsidR="00654BAC" w:rsidRDefault="00654BAC" w:rsidP="00CF1AAB">
      <w:pPr>
        <w:tabs>
          <w:tab w:val="left" w:pos="567"/>
        </w:tabs>
        <w:contextualSpacing/>
        <w:jc w:val="center"/>
        <w:rPr>
          <w:sz w:val="28"/>
          <w:szCs w:val="28"/>
        </w:rPr>
      </w:pPr>
    </w:p>
    <w:p w14:paraId="6E0C0DCF" w14:textId="77777777" w:rsidR="00654BAC" w:rsidRPr="00192017" w:rsidRDefault="00654BAC" w:rsidP="00CF1AAB">
      <w:pPr>
        <w:tabs>
          <w:tab w:val="left" w:pos="567"/>
        </w:tabs>
        <w:contextualSpacing/>
        <w:jc w:val="center"/>
        <w:rPr>
          <w:sz w:val="28"/>
          <w:szCs w:val="28"/>
        </w:rPr>
      </w:pPr>
    </w:p>
    <w:p w14:paraId="219FC137" w14:textId="77777777" w:rsidR="00CF1AAB" w:rsidRPr="00192017" w:rsidRDefault="00CF1AAB" w:rsidP="00CF1AAB">
      <w:pPr>
        <w:tabs>
          <w:tab w:val="left" w:pos="567"/>
        </w:tabs>
        <w:contextualSpacing/>
        <w:jc w:val="center"/>
        <w:rPr>
          <w:sz w:val="28"/>
          <w:szCs w:val="28"/>
        </w:rPr>
      </w:pPr>
    </w:p>
    <w:p w14:paraId="66DF7D77" w14:textId="77777777" w:rsidR="007F5BB6" w:rsidRPr="00192017" w:rsidRDefault="007F5BB6" w:rsidP="00CF1AAB">
      <w:pPr>
        <w:tabs>
          <w:tab w:val="left" w:pos="567"/>
        </w:tabs>
        <w:contextualSpacing/>
        <w:jc w:val="center"/>
        <w:rPr>
          <w:sz w:val="28"/>
          <w:szCs w:val="28"/>
        </w:rPr>
      </w:pPr>
    </w:p>
    <w:p w14:paraId="08C41295" w14:textId="36AA336D" w:rsidR="00CF1AAB" w:rsidRPr="00192017" w:rsidRDefault="00CF1AAB" w:rsidP="00CF1AAB">
      <w:pPr>
        <w:tabs>
          <w:tab w:val="left" w:pos="567"/>
        </w:tabs>
        <w:overflowPunct w:val="0"/>
        <w:contextualSpacing/>
        <w:jc w:val="right"/>
        <w:rPr>
          <w:sz w:val="28"/>
          <w:szCs w:val="28"/>
        </w:rPr>
      </w:pPr>
      <w:r w:rsidRPr="00192017">
        <w:rPr>
          <w:sz w:val="28"/>
          <w:szCs w:val="28"/>
        </w:rPr>
        <w:t xml:space="preserve">                                                                    ©</w:t>
      </w:r>
      <w:r w:rsidR="00192017" w:rsidRPr="00192017">
        <w:rPr>
          <w:sz w:val="28"/>
          <w:szCs w:val="28"/>
        </w:rPr>
        <w:t xml:space="preserve"> Сарнакова А.В.</w:t>
      </w:r>
      <w:r w:rsidR="00BB3D04" w:rsidRPr="00192017">
        <w:rPr>
          <w:sz w:val="28"/>
          <w:szCs w:val="28"/>
        </w:rPr>
        <w:t>,</w:t>
      </w:r>
      <w:r w:rsidR="00CC5F17" w:rsidRPr="00192017">
        <w:rPr>
          <w:sz w:val="28"/>
          <w:szCs w:val="28"/>
        </w:rPr>
        <w:t xml:space="preserve"> </w:t>
      </w:r>
      <w:r w:rsidRPr="00192017">
        <w:rPr>
          <w:sz w:val="28"/>
          <w:szCs w:val="28"/>
        </w:rPr>
        <w:t>20</w:t>
      </w:r>
      <w:r w:rsidR="004C2592" w:rsidRPr="00192017">
        <w:rPr>
          <w:sz w:val="28"/>
          <w:szCs w:val="28"/>
        </w:rPr>
        <w:t>2</w:t>
      </w:r>
      <w:r w:rsidR="002D621E" w:rsidRPr="00192017">
        <w:rPr>
          <w:sz w:val="28"/>
          <w:szCs w:val="28"/>
        </w:rPr>
        <w:t>3</w:t>
      </w:r>
    </w:p>
    <w:p w14:paraId="39DC07B9" w14:textId="47092CF0" w:rsidR="001C5A95" w:rsidRDefault="004C2592" w:rsidP="006C4C98">
      <w:pPr>
        <w:shd w:val="clear" w:color="auto" w:fill="FFFFFF"/>
        <w:tabs>
          <w:tab w:val="left" w:pos="567"/>
        </w:tabs>
        <w:contextualSpacing/>
        <w:jc w:val="center"/>
        <w:rPr>
          <w:b/>
          <w:sz w:val="28"/>
          <w:szCs w:val="28"/>
          <w:lang w:eastAsia="en-US"/>
        </w:rPr>
      </w:pPr>
      <w:r w:rsidRPr="00192017">
        <w:rPr>
          <w:rFonts w:cs="Calibri"/>
          <w:sz w:val="28"/>
          <w:szCs w:val="28"/>
        </w:rPr>
        <w:t xml:space="preserve">                                                                            </w:t>
      </w:r>
      <w:r w:rsidR="00CF1AAB" w:rsidRPr="00192017">
        <w:rPr>
          <w:rFonts w:cs="Calibri"/>
          <w:sz w:val="28"/>
          <w:szCs w:val="28"/>
        </w:rPr>
        <w:t xml:space="preserve"> </w:t>
      </w:r>
      <w:r w:rsidR="008830E6" w:rsidRPr="00192017">
        <w:rPr>
          <w:rFonts w:cs="Calibri"/>
          <w:sz w:val="28"/>
          <w:szCs w:val="28"/>
        </w:rPr>
        <w:t xml:space="preserve">      </w:t>
      </w:r>
      <w:r w:rsidR="00CF1AAB" w:rsidRPr="00192017">
        <w:rPr>
          <w:rFonts w:cs="Calibri"/>
          <w:sz w:val="28"/>
          <w:szCs w:val="28"/>
        </w:rPr>
        <w:t xml:space="preserve">© </w:t>
      </w:r>
      <w:r w:rsidR="00CF1AAB" w:rsidRPr="00192017">
        <w:rPr>
          <w:sz w:val="28"/>
          <w:szCs w:val="28"/>
        </w:rPr>
        <w:t>Финансовый университет, 20</w:t>
      </w:r>
      <w:r w:rsidRPr="00192017">
        <w:rPr>
          <w:sz w:val="28"/>
          <w:szCs w:val="28"/>
        </w:rPr>
        <w:t>2</w:t>
      </w:r>
      <w:r w:rsidR="000201EE" w:rsidRPr="00192017">
        <w:rPr>
          <w:sz w:val="28"/>
          <w:szCs w:val="28"/>
        </w:rPr>
        <w:t>3</w:t>
      </w:r>
      <w:r w:rsidR="00CF1AAB" w:rsidRPr="00F04A27">
        <w:rPr>
          <w:bCs/>
          <w:sz w:val="28"/>
          <w:szCs w:val="28"/>
        </w:rPr>
        <w:br w:type="page"/>
      </w:r>
    </w:p>
    <w:p w14:paraId="4921270A" w14:textId="77777777" w:rsidR="00EC653E" w:rsidRPr="00693C26" w:rsidRDefault="00EC653E" w:rsidP="00EC653E">
      <w:pPr>
        <w:spacing w:line="276" w:lineRule="auto"/>
        <w:rPr>
          <w:b/>
          <w:sz w:val="25"/>
          <w:szCs w:val="25"/>
          <w:lang w:eastAsia="ar-SA"/>
        </w:rPr>
      </w:pPr>
      <w:r w:rsidRPr="00693C26">
        <w:rPr>
          <w:b/>
          <w:sz w:val="25"/>
          <w:szCs w:val="25"/>
          <w:lang w:eastAsia="ar-SA"/>
        </w:rPr>
        <w:lastRenderedPageBreak/>
        <w:t>СОДЕРЖАНИЕ</w:t>
      </w:r>
    </w:p>
    <w:p w14:paraId="17E37484" w14:textId="77777777" w:rsidR="00EC653E" w:rsidRPr="00693C26" w:rsidRDefault="00EC653E" w:rsidP="00EC653E">
      <w:pPr>
        <w:tabs>
          <w:tab w:val="left" w:pos="567"/>
        </w:tabs>
        <w:spacing w:line="276" w:lineRule="auto"/>
        <w:contextualSpacing/>
        <w:jc w:val="both"/>
        <w:rPr>
          <w:sz w:val="25"/>
          <w:szCs w:val="25"/>
        </w:rPr>
      </w:pPr>
      <w:r w:rsidRPr="00693C26">
        <w:rPr>
          <w:sz w:val="25"/>
          <w:szCs w:val="25"/>
        </w:rPr>
        <w:t>1. Наименование дисциплины….......................................……………………....................</w:t>
      </w:r>
      <w:r w:rsidR="00826B76" w:rsidRPr="00693C26">
        <w:rPr>
          <w:sz w:val="25"/>
          <w:szCs w:val="25"/>
        </w:rPr>
        <w:t>..</w:t>
      </w:r>
      <w:r w:rsidRPr="00693C26">
        <w:rPr>
          <w:sz w:val="25"/>
          <w:szCs w:val="25"/>
        </w:rPr>
        <w:t>....</w:t>
      </w:r>
      <w:r w:rsidR="00826B76" w:rsidRPr="00693C26">
        <w:rPr>
          <w:sz w:val="25"/>
          <w:szCs w:val="25"/>
        </w:rPr>
        <w:t>.</w:t>
      </w:r>
      <w:r w:rsidRPr="00693C26">
        <w:rPr>
          <w:sz w:val="25"/>
          <w:szCs w:val="25"/>
        </w:rPr>
        <w:t>...</w:t>
      </w:r>
      <w:r w:rsidR="00826B76" w:rsidRPr="00693C26">
        <w:rPr>
          <w:sz w:val="25"/>
          <w:szCs w:val="25"/>
        </w:rPr>
        <w:t>4</w:t>
      </w:r>
    </w:p>
    <w:p w14:paraId="0BF9A32E" w14:textId="0BD6837E" w:rsidR="00EC653E" w:rsidRPr="00693C26" w:rsidRDefault="00EC653E" w:rsidP="00EC653E">
      <w:pPr>
        <w:tabs>
          <w:tab w:val="left" w:pos="567"/>
        </w:tabs>
        <w:spacing w:line="276" w:lineRule="auto"/>
        <w:contextualSpacing/>
        <w:jc w:val="both"/>
        <w:rPr>
          <w:sz w:val="25"/>
          <w:szCs w:val="25"/>
        </w:rPr>
      </w:pPr>
      <w:bookmarkStart w:id="1" w:name="_Hlk509477558"/>
      <w:r w:rsidRPr="00693C26">
        <w:rPr>
          <w:sz w:val="25"/>
          <w:szCs w:val="25"/>
        </w:rPr>
        <w:t xml:space="preserve">2. </w:t>
      </w:r>
      <w:r w:rsidR="00F154CF" w:rsidRPr="00693C26">
        <w:rPr>
          <w:sz w:val="25"/>
          <w:szCs w:val="25"/>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DF2B48" w:rsidRPr="00693C26">
        <w:rPr>
          <w:sz w:val="25"/>
          <w:szCs w:val="25"/>
        </w:rPr>
        <w:t xml:space="preserve"> ..</w:t>
      </w:r>
      <w:r w:rsidR="00F154CF" w:rsidRPr="00693C26">
        <w:rPr>
          <w:sz w:val="25"/>
          <w:szCs w:val="25"/>
        </w:rPr>
        <w:t>.……………………………………………………………</w:t>
      </w:r>
      <w:r w:rsidR="0077488F" w:rsidRPr="00693C26">
        <w:rPr>
          <w:sz w:val="25"/>
          <w:szCs w:val="25"/>
        </w:rPr>
        <w:t>………</w:t>
      </w:r>
      <w:r w:rsidR="00E159CC">
        <w:rPr>
          <w:sz w:val="25"/>
          <w:szCs w:val="25"/>
        </w:rPr>
        <w:t>…</w:t>
      </w:r>
      <w:r w:rsidR="00F12F4E">
        <w:rPr>
          <w:sz w:val="25"/>
          <w:szCs w:val="25"/>
        </w:rPr>
        <w:t>……</w:t>
      </w:r>
      <w:proofErr w:type="gramStart"/>
      <w:r w:rsidR="00F12F4E">
        <w:rPr>
          <w:sz w:val="25"/>
          <w:szCs w:val="25"/>
        </w:rPr>
        <w:t>…….</w:t>
      </w:r>
      <w:proofErr w:type="gramEnd"/>
      <w:r w:rsidR="00F12F4E">
        <w:rPr>
          <w:sz w:val="25"/>
          <w:szCs w:val="25"/>
        </w:rPr>
        <w:t>.</w:t>
      </w:r>
      <w:r w:rsidR="00826B76" w:rsidRPr="00693C26">
        <w:rPr>
          <w:sz w:val="25"/>
          <w:szCs w:val="25"/>
        </w:rPr>
        <w:t>4</w:t>
      </w:r>
    </w:p>
    <w:bookmarkEnd w:id="1"/>
    <w:p w14:paraId="02F5CA2C" w14:textId="0C5AE217" w:rsidR="00EC653E" w:rsidRPr="00693C26" w:rsidRDefault="00EC653E" w:rsidP="00EC653E">
      <w:pPr>
        <w:tabs>
          <w:tab w:val="left" w:pos="567"/>
        </w:tabs>
        <w:spacing w:line="276" w:lineRule="auto"/>
        <w:contextualSpacing/>
        <w:jc w:val="both"/>
        <w:rPr>
          <w:sz w:val="25"/>
          <w:szCs w:val="25"/>
        </w:rPr>
      </w:pPr>
      <w:r w:rsidRPr="00693C26">
        <w:rPr>
          <w:sz w:val="25"/>
          <w:szCs w:val="25"/>
        </w:rPr>
        <w:t>3. Место дисциплины в структуре образовательной программы……………………</w:t>
      </w:r>
      <w:proofErr w:type="gramStart"/>
      <w:r w:rsidRPr="00693C26">
        <w:rPr>
          <w:sz w:val="25"/>
          <w:szCs w:val="25"/>
        </w:rPr>
        <w:t>……</w:t>
      </w:r>
      <w:r w:rsidR="00826B76" w:rsidRPr="00693C26">
        <w:rPr>
          <w:sz w:val="25"/>
          <w:szCs w:val="25"/>
        </w:rPr>
        <w:t>.</w:t>
      </w:r>
      <w:proofErr w:type="gramEnd"/>
      <w:r w:rsidRPr="00693C26">
        <w:rPr>
          <w:sz w:val="25"/>
          <w:szCs w:val="25"/>
        </w:rPr>
        <w:t>…</w:t>
      </w:r>
      <w:r w:rsidR="00826B76" w:rsidRPr="00693C26">
        <w:rPr>
          <w:sz w:val="25"/>
          <w:szCs w:val="25"/>
        </w:rPr>
        <w:t>..</w:t>
      </w:r>
      <w:r w:rsidRPr="00693C26">
        <w:rPr>
          <w:sz w:val="25"/>
          <w:szCs w:val="25"/>
        </w:rPr>
        <w:t>.</w:t>
      </w:r>
      <w:r w:rsidR="00F2467C">
        <w:rPr>
          <w:sz w:val="25"/>
          <w:szCs w:val="25"/>
        </w:rPr>
        <w:t>6</w:t>
      </w:r>
    </w:p>
    <w:p w14:paraId="2A599EC7" w14:textId="79C1437C" w:rsidR="00EC653E" w:rsidRPr="00693C26" w:rsidRDefault="00EC653E" w:rsidP="00EC653E">
      <w:pPr>
        <w:tabs>
          <w:tab w:val="left" w:pos="567"/>
        </w:tabs>
        <w:spacing w:line="276" w:lineRule="auto"/>
        <w:contextualSpacing/>
        <w:jc w:val="both"/>
        <w:rPr>
          <w:sz w:val="25"/>
          <w:szCs w:val="25"/>
        </w:rPr>
      </w:pPr>
      <w:r w:rsidRPr="00693C26">
        <w:rPr>
          <w:sz w:val="25"/>
          <w:szCs w:val="25"/>
        </w:rPr>
        <w:t xml:space="preserve">4. </w:t>
      </w:r>
      <w:r w:rsidRPr="00693C26">
        <w:rPr>
          <w:bCs/>
          <w:sz w:val="25"/>
          <w:szCs w:val="25"/>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roofErr w:type="gramStart"/>
      <w:r w:rsidR="00826B76" w:rsidRPr="00693C26">
        <w:rPr>
          <w:sz w:val="25"/>
          <w:szCs w:val="25"/>
        </w:rPr>
        <w:t>…….</w:t>
      </w:r>
      <w:proofErr w:type="gramEnd"/>
      <w:r w:rsidR="00826B76" w:rsidRPr="00693C26">
        <w:rPr>
          <w:sz w:val="25"/>
          <w:szCs w:val="25"/>
        </w:rPr>
        <w:t>……</w:t>
      </w:r>
      <w:r w:rsidR="0025488C" w:rsidRPr="00693C26">
        <w:rPr>
          <w:sz w:val="25"/>
          <w:szCs w:val="25"/>
        </w:rPr>
        <w:t>6</w:t>
      </w:r>
    </w:p>
    <w:p w14:paraId="4B2CF2E4" w14:textId="297441B9" w:rsidR="00EC653E" w:rsidRPr="00693C26" w:rsidRDefault="00EC653E" w:rsidP="00EC653E">
      <w:pPr>
        <w:tabs>
          <w:tab w:val="left" w:pos="567"/>
        </w:tabs>
        <w:spacing w:line="276" w:lineRule="auto"/>
        <w:contextualSpacing/>
        <w:jc w:val="both"/>
        <w:rPr>
          <w:sz w:val="25"/>
          <w:szCs w:val="25"/>
        </w:rPr>
      </w:pPr>
      <w:r w:rsidRPr="00693C26">
        <w:rPr>
          <w:sz w:val="25"/>
          <w:szCs w:val="25"/>
        </w:rPr>
        <w:t>5. Содержание дисциплины, структурированное по темам (разделам) дисциплины с указанием их объемов (в академических часах) и видов учебных занятий ………………</w:t>
      </w:r>
      <w:r w:rsidR="00826B76" w:rsidRPr="00693C26">
        <w:rPr>
          <w:sz w:val="25"/>
          <w:szCs w:val="25"/>
        </w:rPr>
        <w:t>...</w:t>
      </w:r>
      <w:r w:rsidRPr="00693C26">
        <w:rPr>
          <w:sz w:val="25"/>
          <w:szCs w:val="25"/>
        </w:rPr>
        <w:t>....</w:t>
      </w:r>
      <w:r w:rsidR="00F2467C">
        <w:rPr>
          <w:sz w:val="25"/>
          <w:szCs w:val="25"/>
        </w:rPr>
        <w:t>7</w:t>
      </w:r>
    </w:p>
    <w:p w14:paraId="503127D5" w14:textId="27229F92" w:rsidR="00EC653E" w:rsidRPr="00B17B55" w:rsidRDefault="00EC653E" w:rsidP="00EC653E">
      <w:pPr>
        <w:tabs>
          <w:tab w:val="left" w:pos="567"/>
        </w:tabs>
        <w:spacing w:line="276" w:lineRule="auto"/>
        <w:contextualSpacing/>
        <w:jc w:val="both"/>
        <w:rPr>
          <w:sz w:val="25"/>
          <w:szCs w:val="25"/>
        </w:rPr>
      </w:pPr>
      <w:r w:rsidRPr="00693C26">
        <w:rPr>
          <w:sz w:val="25"/>
          <w:szCs w:val="25"/>
        </w:rPr>
        <w:t>6. Перечень учебно-методического обеспечения для самостоятельной работы обучающихся по дисциплине……………………………………………………………………</w:t>
      </w:r>
      <w:proofErr w:type="gramStart"/>
      <w:r w:rsidRPr="00693C26">
        <w:rPr>
          <w:sz w:val="25"/>
          <w:szCs w:val="25"/>
        </w:rPr>
        <w:t>…….</w:t>
      </w:r>
      <w:proofErr w:type="gramEnd"/>
      <w:r w:rsidRPr="00693C26">
        <w:rPr>
          <w:sz w:val="25"/>
          <w:szCs w:val="25"/>
        </w:rPr>
        <w:t>……</w:t>
      </w:r>
      <w:r w:rsidR="00826B76" w:rsidRPr="00693C26">
        <w:rPr>
          <w:sz w:val="25"/>
          <w:szCs w:val="25"/>
        </w:rPr>
        <w:t>...</w:t>
      </w:r>
      <w:r w:rsidRPr="00693C26">
        <w:rPr>
          <w:sz w:val="25"/>
          <w:szCs w:val="25"/>
        </w:rPr>
        <w:t>….</w:t>
      </w:r>
      <w:r w:rsidR="0025488C" w:rsidRPr="00693C26">
        <w:rPr>
          <w:sz w:val="25"/>
          <w:szCs w:val="25"/>
        </w:rPr>
        <w:t>1</w:t>
      </w:r>
      <w:r w:rsidR="00B17B55" w:rsidRPr="00B17B55">
        <w:rPr>
          <w:sz w:val="25"/>
          <w:szCs w:val="25"/>
        </w:rPr>
        <w:t>4</w:t>
      </w:r>
    </w:p>
    <w:p w14:paraId="33DB5492" w14:textId="7D95FAE1" w:rsidR="00EC653E" w:rsidRPr="00693C26" w:rsidRDefault="00EC653E" w:rsidP="00EC653E">
      <w:pPr>
        <w:tabs>
          <w:tab w:val="left" w:pos="567"/>
        </w:tabs>
        <w:spacing w:line="276" w:lineRule="auto"/>
        <w:contextualSpacing/>
        <w:jc w:val="both"/>
        <w:rPr>
          <w:sz w:val="25"/>
          <w:szCs w:val="25"/>
        </w:rPr>
      </w:pPr>
      <w:r w:rsidRPr="00693C26">
        <w:rPr>
          <w:sz w:val="25"/>
          <w:szCs w:val="25"/>
        </w:rPr>
        <w:t>7.</w:t>
      </w:r>
      <w:r w:rsidR="00E27330" w:rsidRPr="00693C26">
        <w:rPr>
          <w:sz w:val="25"/>
          <w:szCs w:val="25"/>
        </w:rPr>
        <w:t xml:space="preserve"> </w:t>
      </w:r>
      <w:r w:rsidRPr="00693C26">
        <w:rPr>
          <w:sz w:val="25"/>
          <w:szCs w:val="25"/>
        </w:rPr>
        <w:t>Фонд оценочных средств для проведения промежуточной аттестации обучающихся по дисциплине……………………………</w:t>
      </w:r>
      <w:proofErr w:type="gramStart"/>
      <w:r w:rsidRPr="00693C26">
        <w:rPr>
          <w:sz w:val="25"/>
          <w:szCs w:val="25"/>
        </w:rPr>
        <w:t>…….</w:t>
      </w:r>
      <w:proofErr w:type="gramEnd"/>
      <w:r w:rsidRPr="00693C26">
        <w:rPr>
          <w:sz w:val="25"/>
          <w:szCs w:val="25"/>
        </w:rPr>
        <w:t>.…………………………………………………</w:t>
      </w:r>
      <w:r w:rsidR="00826B76" w:rsidRPr="00693C26">
        <w:rPr>
          <w:sz w:val="25"/>
          <w:szCs w:val="25"/>
        </w:rPr>
        <w:t>...</w:t>
      </w:r>
      <w:r w:rsidRPr="00693C26">
        <w:rPr>
          <w:sz w:val="25"/>
          <w:szCs w:val="25"/>
        </w:rPr>
        <w:t>.</w:t>
      </w:r>
      <w:r w:rsidR="00E369D4">
        <w:rPr>
          <w:sz w:val="25"/>
          <w:szCs w:val="25"/>
        </w:rPr>
        <w:t>2</w:t>
      </w:r>
      <w:r w:rsidR="00F2467C">
        <w:rPr>
          <w:sz w:val="25"/>
          <w:szCs w:val="25"/>
        </w:rPr>
        <w:t>2</w:t>
      </w:r>
    </w:p>
    <w:p w14:paraId="004839CA" w14:textId="0AA4F7B4" w:rsidR="00EC653E" w:rsidRPr="00693C26" w:rsidRDefault="00EC653E" w:rsidP="00EC653E">
      <w:pPr>
        <w:tabs>
          <w:tab w:val="left" w:pos="567"/>
        </w:tabs>
        <w:spacing w:line="276" w:lineRule="auto"/>
        <w:contextualSpacing/>
        <w:jc w:val="both"/>
        <w:rPr>
          <w:sz w:val="25"/>
          <w:szCs w:val="25"/>
        </w:rPr>
      </w:pPr>
      <w:r w:rsidRPr="00693C26">
        <w:rPr>
          <w:sz w:val="25"/>
          <w:szCs w:val="25"/>
        </w:rPr>
        <w:t xml:space="preserve">8. Перечень основной и дополнительной учебной литературы, необходимой для освоения </w:t>
      </w:r>
      <w:proofErr w:type="gramStart"/>
      <w:r w:rsidRPr="00693C26">
        <w:rPr>
          <w:sz w:val="25"/>
          <w:szCs w:val="25"/>
        </w:rPr>
        <w:t>дисциплины</w:t>
      </w:r>
      <w:r w:rsidR="00693C26">
        <w:rPr>
          <w:sz w:val="25"/>
          <w:szCs w:val="25"/>
        </w:rPr>
        <w:t>.</w:t>
      </w:r>
      <w:r w:rsidRPr="00693C26">
        <w:rPr>
          <w:sz w:val="25"/>
          <w:szCs w:val="25"/>
        </w:rPr>
        <w:t>…</w:t>
      </w:r>
      <w:proofErr w:type="gramEnd"/>
      <w:r w:rsidRPr="00693C26">
        <w:rPr>
          <w:sz w:val="25"/>
          <w:szCs w:val="25"/>
        </w:rPr>
        <w:t>.………………………..………………………………………………….……</w:t>
      </w:r>
      <w:r w:rsidR="00990881" w:rsidRPr="00693C26">
        <w:rPr>
          <w:sz w:val="25"/>
          <w:szCs w:val="25"/>
        </w:rPr>
        <w:t>…</w:t>
      </w:r>
      <w:r w:rsidR="00E84BC4">
        <w:rPr>
          <w:sz w:val="25"/>
          <w:szCs w:val="25"/>
        </w:rPr>
        <w:t>3</w:t>
      </w:r>
      <w:r w:rsidR="009C5E05">
        <w:rPr>
          <w:sz w:val="25"/>
          <w:szCs w:val="25"/>
        </w:rPr>
        <w:t>6</w:t>
      </w:r>
    </w:p>
    <w:p w14:paraId="6DDD9834" w14:textId="5E7E1D60" w:rsidR="00EC653E" w:rsidRPr="00693C26" w:rsidRDefault="00EC653E" w:rsidP="00E27330">
      <w:pPr>
        <w:tabs>
          <w:tab w:val="left" w:pos="567"/>
        </w:tabs>
        <w:spacing w:line="276" w:lineRule="auto"/>
        <w:contextualSpacing/>
        <w:jc w:val="both"/>
        <w:rPr>
          <w:sz w:val="25"/>
          <w:szCs w:val="25"/>
        </w:rPr>
      </w:pPr>
      <w:r w:rsidRPr="00693C26">
        <w:rPr>
          <w:sz w:val="25"/>
          <w:szCs w:val="25"/>
        </w:rPr>
        <w:t xml:space="preserve">9. </w:t>
      </w:r>
      <w:r w:rsidR="00E27330" w:rsidRPr="00693C26">
        <w:rPr>
          <w:sz w:val="25"/>
          <w:szCs w:val="25"/>
        </w:rPr>
        <w:t>Перечень ресурсов информационно-коммуникативной сети «Интернет», необходимых для освоения дисциплины ……………...</w:t>
      </w:r>
      <w:r w:rsidRPr="00693C26">
        <w:rPr>
          <w:sz w:val="25"/>
          <w:szCs w:val="25"/>
        </w:rPr>
        <w:t>………………………………………</w:t>
      </w:r>
      <w:proofErr w:type="gramStart"/>
      <w:r w:rsidRPr="00693C26">
        <w:rPr>
          <w:sz w:val="25"/>
          <w:szCs w:val="25"/>
        </w:rPr>
        <w:t>…….</w:t>
      </w:r>
      <w:proofErr w:type="gramEnd"/>
      <w:r w:rsidRPr="00693C26">
        <w:rPr>
          <w:sz w:val="25"/>
          <w:szCs w:val="25"/>
        </w:rPr>
        <w:t>.……</w:t>
      </w:r>
      <w:r w:rsidR="00826B76" w:rsidRPr="00693C26">
        <w:rPr>
          <w:sz w:val="25"/>
          <w:szCs w:val="25"/>
        </w:rPr>
        <w:t>...</w:t>
      </w:r>
      <w:r w:rsidRPr="00693C26">
        <w:rPr>
          <w:sz w:val="25"/>
          <w:szCs w:val="25"/>
        </w:rPr>
        <w:t>…</w:t>
      </w:r>
      <w:r w:rsidR="00F12F4E">
        <w:rPr>
          <w:sz w:val="25"/>
          <w:szCs w:val="25"/>
        </w:rPr>
        <w:t>……</w:t>
      </w:r>
      <w:r w:rsidR="00E84BC4">
        <w:rPr>
          <w:sz w:val="25"/>
          <w:szCs w:val="25"/>
        </w:rPr>
        <w:t>3</w:t>
      </w:r>
      <w:r w:rsidR="009C5E05">
        <w:rPr>
          <w:sz w:val="25"/>
          <w:szCs w:val="25"/>
        </w:rPr>
        <w:t>7</w:t>
      </w:r>
    </w:p>
    <w:p w14:paraId="6924E7F8" w14:textId="3458F0EA" w:rsidR="00EC653E" w:rsidRPr="00693C26" w:rsidRDefault="00EC653E" w:rsidP="00EC653E">
      <w:pPr>
        <w:tabs>
          <w:tab w:val="left" w:pos="567"/>
        </w:tabs>
        <w:spacing w:line="276" w:lineRule="auto"/>
        <w:contextualSpacing/>
        <w:jc w:val="both"/>
        <w:rPr>
          <w:sz w:val="25"/>
          <w:szCs w:val="25"/>
        </w:rPr>
      </w:pPr>
      <w:r w:rsidRPr="00693C26">
        <w:rPr>
          <w:sz w:val="25"/>
          <w:szCs w:val="25"/>
        </w:rPr>
        <w:t>10. Методические указания для обучающихся по освоению дисциплины…………………………………………………………………………………</w:t>
      </w:r>
      <w:proofErr w:type="gramStart"/>
      <w:r w:rsidRPr="00693C26">
        <w:rPr>
          <w:sz w:val="25"/>
          <w:szCs w:val="25"/>
        </w:rPr>
        <w:t>…</w:t>
      </w:r>
      <w:r w:rsidR="00826B76" w:rsidRPr="00693C26">
        <w:rPr>
          <w:sz w:val="25"/>
          <w:szCs w:val="25"/>
        </w:rPr>
        <w:t>…</w:t>
      </w:r>
      <w:r w:rsidRPr="00693C26">
        <w:rPr>
          <w:sz w:val="25"/>
          <w:szCs w:val="25"/>
        </w:rPr>
        <w:t>.</w:t>
      </w:r>
      <w:proofErr w:type="gramEnd"/>
      <w:r w:rsidR="00F2467C">
        <w:rPr>
          <w:sz w:val="25"/>
          <w:szCs w:val="25"/>
        </w:rPr>
        <w:t>36</w:t>
      </w:r>
    </w:p>
    <w:p w14:paraId="47E3FEAB" w14:textId="56738240" w:rsidR="00EC653E" w:rsidRPr="00B17B55" w:rsidRDefault="00EC653E" w:rsidP="00826B76">
      <w:pPr>
        <w:tabs>
          <w:tab w:val="left" w:pos="0"/>
          <w:tab w:val="left" w:pos="567"/>
          <w:tab w:val="left" w:pos="993"/>
        </w:tabs>
        <w:spacing w:line="276" w:lineRule="auto"/>
        <w:contextualSpacing/>
        <w:jc w:val="both"/>
        <w:rPr>
          <w:sz w:val="25"/>
          <w:szCs w:val="25"/>
        </w:rPr>
      </w:pPr>
      <w:r w:rsidRPr="00693C26">
        <w:rPr>
          <w:sz w:val="25"/>
          <w:szCs w:val="25"/>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Pr="00B17B55">
        <w:rPr>
          <w:sz w:val="25"/>
          <w:szCs w:val="25"/>
        </w:rPr>
        <w:t>……………...............</w:t>
      </w:r>
      <w:r w:rsidR="00EC2095" w:rsidRPr="00B17B55">
        <w:rPr>
          <w:sz w:val="25"/>
          <w:szCs w:val="25"/>
        </w:rPr>
        <w:t>............................</w:t>
      </w:r>
      <w:r w:rsidR="00F2467C" w:rsidRPr="00B17B55">
        <w:rPr>
          <w:sz w:val="25"/>
          <w:szCs w:val="25"/>
        </w:rPr>
        <w:t>3</w:t>
      </w:r>
      <w:r w:rsidR="007964BE">
        <w:rPr>
          <w:sz w:val="25"/>
          <w:szCs w:val="25"/>
        </w:rPr>
        <w:t>9</w:t>
      </w:r>
    </w:p>
    <w:p w14:paraId="2628C413" w14:textId="5F06BE76" w:rsidR="00D9615F" w:rsidRPr="00B17B55" w:rsidRDefault="00EC653E" w:rsidP="00826B76">
      <w:pPr>
        <w:tabs>
          <w:tab w:val="left" w:pos="426"/>
          <w:tab w:val="left" w:pos="567"/>
          <w:tab w:val="left" w:pos="709"/>
        </w:tabs>
        <w:spacing w:line="276" w:lineRule="auto"/>
        <w:contextualSpacing/>
        <w:jc w:val="both"/>
        <w:rPr>
          <w:sz w:val="25"/>
          <w:szCs w:val="25"/>
        </w:rPr>
      </w:pPr>
      <w:r w:rsidRPr="00B17B55">
        <w:rPr>
          <w:sz w:val="25"/>
          <w:szCs w:val="25"/>
        </w:rPr>
        <w:t>12. Описание материально-технической базы, необходимой для осуществления образовательного процесса по дисциплине…...…………………………………..................</w:t>
      </w:r>
      <w:r w:rsidR="00826B76" w:rsidRPr="00B17B55">
        <w:rPr>
          <w:sz w:val="25"/>
          <w:szCs w:val="25"/>
        </w:rPr>
        <w:t>...</w:t>
      </w:r>
      <w:r w:rsidRPr="00B17B55">
        <w:rPr>
          <w:sz w:val="25"/>
          <w:szCs w:val="25"/>
        </w:rPr>
        <w:t>.</w:t>
      </w:r>
      <w:r w:rsidR="00F2467C" w:rsidRPr="00B17B55">
        <w:rPr>
          <w:sz w:val="25"/>
          <w:szCs w:val="25"/>
        </w:rPr>
        <w:t>3</w:t>
      </w:r>
      <w:r w:rsidR="007964BE">
        <w:rPr>
          <w:sz w:val="25"/>
          <w:szCs w:val="25"/>
        </w:rPr>
        <w:t>9</w:t>
      </w:r>
    </w:p>
    <w:p w14:paraId="48324E5C" w14:textId="77777777" w:rsidR="00EC653E" w:rsidRDefault="00EC653E" w:rsidP="008C1D0B">
      <w:pPr>
        <w:tabs>
          <w:tab w:val="left" w:pos="540"/>
        </w:tabs>
        <w:contextualSpacing/>
        <w:jc w:val="both"/>
        <w:rPr>
          <w:b/>
          <w:sz w:val="28"/>
          <w:szCs w:val="28"/>
        </w:rPr>
      </w:pPr>
      <w:r>
        <w:rPr>
          <w:b/>
          <w:sz w:val="28"/>
          <w:szCs w:val="28"/>
        </w:rPr>
        <w:br w:type="page"/>
      </w:r>
    </w:p>
    <w:p w14:paraId="4CF501CD" w14:textId="77777777" w:rsidR="00EC653E" w:rsidRPr="00F04A27" w:rsidRDefault="00EC653E" w:rsidP="00BE5FCE">
      <w:pPr>
        <w:widowControl w:val="0"/>
        <w:numPr>
          <w:ilvl w:val="0"/>
          <w:numId w:val="1"/>
        </w:numPr>
        <w:autoSpaceDE w:val="0"/>
        <w:autoSpaceDN w:val="0"/>
        <w:adjustRightInd w:val="0"/>
        <w:ind w:left="0" w:firstLine="709"/>
        <w:rPr>
          <w:b/>
          <w:sz w:val="28"/>
          <w:szCs w:val="28"/>
        </w:rPr>
      </w:pPr>
      <w:r w:rsidRPr="00F04A27">
        <w:rPr>
          <w:b/>
          <w:sz w:val="28"/>
          <w:szCs w:val="28"/>
        </w:rPr>
        <w:lastRenderedPageBreak/>
        <w:t>Наименование дисциплины</w:t>
      </w:r>
    </w:p>
    <w:p w14:paraId="6E530244" w14:textId="1A9D8A0A" w:rsidR="00EC653E" w:rsidRDefault="00AB43DE" w:rsidP="00475211">
      <w:pPr>
        <w:widowControl w:val="0"/>
        <w:tabs>
          <w:tab w:val="left" w:pos="851"/>
        </w:tabs>
        <w:autoSpaceDE w:val="0"/>
        <w:autoSpaceDN w:val="0"/>
        <w:adjustRightInd w:val="0"/>
        <w:spacing w:line="360" w:lineRule="auto"/>
        <w:ind w:firstLine="709"/>
        <w:jc w:val="both"/>
        <w:rPr>
          <w:bCs/>
          <w:sz w:val="28"/>
          <w:szCs w:val="28"/>
        </w:rPr>
      </w:pPr>
      <w:r>
        <w:rPr>
          <w:bCs/>
          <w:sz w:val="28"/>
          <w:szCs w:val="28"/>
        </w:rPr>
        <w:t>Правовое регулирование несостоятельности (банкротства)</w:t>
      </w:r>
    </w:p>
    <w:p w14:paraId="018AE105" w14:textId="77777777" w:rsidR="00FA3321" w:rsidRPr="00F04A27" w:rsidRDefault="00FA3321" w:rsidP="0047135F">
      <w:pPr>
        <w:widowControl w:val="0"/>
        <w:tabs>
          <w:tab w:val="left" w:pos="851"/>
        </w:tabs>
        <w:autoSpaceDE w:val="0"/>
        <w:autoSpaceDN w:val="0"/>
        <w:adjustRightInd w:val="0"/>
        <w:spacing w:line="360" w:lineRule="auto"/>
        <w:ind w:firstLine="709"/>
        <w:jc w:val="both"/>
        <w:rPr>
          <w:bCs/>
          <w:sz w:val="28"/>
          <w:szCs w:val="28"/>
        </w:rPr>
      </w:pPr>
    </w:p>
    <w:p w14:paraId="47E72919" w14:textId="77777777" w:rsidR="00EC653E" w:rsidRDefault="00EC653E" w:rsidP="004C2592">
      <w:pPr>
        <w:pStyle w:val="a4"/>
        <w:numPr>
          <w:ilvl w:val="0"/>
          <w:numId w:val="1"/>
        </w:numPr>
        <w:tabs>
          <w:tab w:val="left" w:pos="0"/>
        </w:tabs>
        <w:spacing w:after="240"/>
        <w:ind w:left="0" w:firstLine="709"/>
        <w:jc w:val="both"/>
        <w:rPr>
          <w:b/>
          <w:sz w:val="28"/>
          <w:szCs w:val="28"/>
        </w:rPr>
      </w:pPr>
      <w:r w:rsidRPr="00EC653E">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6"/>
        <w:tblW w:w="10745" w:type="dxa"/>
        <w:tblInd w:w="-431" w:type="dxa"/>
        <w:tblLayout w:type="fixed"/>
        <w:tblLook w:val="04A0" w:firstRow="1" w:lastRow="0" w:firstColumn="1" w:lastColumn="0" w:noHBand="0" w:noVBand="1"/>
      </w:tblPr>
      <w:tblGrid>
        <w:gridCol w:w="1106"/>
        <w:gridCol w:w="2268"/>
        <w:gridCol w:w="2552"/>
        <w:gridCol w:w="4819"/>
      </w:tblGrid>
      <w:tr w:rsidR="004C2592" w14:paraId="31F35846" w14:textId="77777777" w:rsidTr="0083657B">
        <w:trPr>
          <w:trHeight w:val="1186"/>
        </w:trPr>
        <w:tc>
          <w:tcPr>
            <w:tcW w:w="1106" w:type="dxa"/>
          </w:tcPr>
          <w:p w14:paraId="0A208B57" w14:textId="4819DC58" w:rsidR="004C2592" w:rsidRPr="00AB43DE" w:rsidRDefault="004C2592" w:rsidP="004C2592">
            <w:pPr>
              <w:jc w:val="both"/>
              <w:rPr>
                <w:b/>
                <w:bCs/>
              </w:rPr>
            </w:pPr>
            <w:r w:rsidRPr="00AB43DE">
              <w:rPr>
                <w:b/>
                <w:bCs/>
              </w:rPr>
              <w:t>Код компе</w:t>
            </w:r>
            <w:r w:rsidR="0083657B">
              <w:rPr>
                <w:b/>
                <w:bCs/>
              </w:rPr>
              <w:t>-</w:t>
            </w:r>
            <w:proofErr w:type="spellStart"/>
            <w:r w:rsidRPr="00AB43DE">
              <w:rPr>
                <w:b/>
                <w:bCs/>
              </w:rPr>
              <w:t>тенции</w:t>
            </w:r>
            <w:proofErr w:type="spellEnd"/>
          </w:p>
        </w:tc>
        <w:tc>
          <w:tcPr>
            <w:tcW w:w="2268" w:type="dxa"/>
          </w:tcPr>
          <w:p w14:paraId="1D8E2CB9" w14:textId="77777777" w:rsidR="004C2592" w:rsidRPr="00AB43DE" w:rsidRDefault="004C2592" w:rsidP="004C2592">
            <w:pPr>
              <w:jc w:val="both"/>
              <w:rPr>
                <w:b/>
                <w:bCs/>
              </w:rPr>
            </w:pPr>
            <w:r w:rsidRPr="00AB43DE">
              <w:rPr>
                <w:b/>
                <w:bCs/>
              </w:rPr>
              <w:t>Наименование компетенции</w:t>
            </w:r>
          </w:p>
          <w:p w14:paraId="72567DCF" w14:textId="77777777" w:rsidR="004C2592" w:rsidRPr="00AB43DE" w:rsidRDefault="004C2592" w:rsidP="004C2592">
            <w:pPr>
              <w:ind w:firstLine="680"/>
              <w:jc w:val="both"/>
              <w:rPr>
                <w:b/>
                <w:bCs/>
              </w:rPr>
            </w:pPr>
          </w:p>
        </w:tc>
        <w:tc>
          <w:tcPr>
            <w:tcW w:w="2552" w:type="dxa"/>
          </w:tcPr>
          <w:p w14:paraId="7B256EC6" w14:textId="6A77F2D5" w:rsidR="004C2592" w:rsidRPr="00AB43DE" w:rsidRDefault="004C2592" w:rsidP="00DF2B48">
            <w:pPr>
              <w:jc w:val="both"/>
              <w:rPr>
                <w:b/>
                <w:bCs/>
              </w:rPr>
            </w:pPr>
            <w:r w:rsidRPr="00AB43DE">
              <w:rPr>
                <w:b/>
                <w:bCs/>
              </w:rPr>
              <w:t>Индикаторы достижения компетенции</w:t>
            </w:r>
          </w:p>
        </w:tc>
        <w:tc>
          <w:tcPr>
            <w:tcW w:w="4819" w:type="dxa"/>
          </w:tcPr>
          <w:p w14:paraId="66179671" w14:textId="1535A5F3" w:rsidR="004C2592" w:rsidRPr="00AB43DE" w:rsidRDefault="00DF2B48" w:rsidP="00DF2B48">
            <w:pPr>
              <w:rPr>
                <w:b/>
                <w:bCs/>
              </w:rPr>
            </w:pPr>
            <w:r w:rsidRPr="00AB43DE">
              <w:rPr>
                <w:b/>
                <w:bCs/>
              </w:rPr>
              <w:t>Результаты обучения (</w:t>
            </w:r>
            <w:r w:rsidR="004C2592" w:rsidRPr="00AB43DE">
              <w:rPr>
                <w:b/>
                <w:bCs/>
              </w:rPr>
              <w:t>умения и знани</w:t>
            </w:r>
            <w:r w:rsidRPr="00AB43DE">
              <w:rPr>
                <w:b/>
                <w:bCs/>
              </w:rPr>
              <w:t xml:space="preserve">я), соотнесенные с </w:t>
            </w:r>
            <w:r w:rsidR="004C2592" w:rsidRPr="00AB43DE">
              <w:rPr>
                <w:b/>
                <w:bCs/>
              </w:rPr>
              <w:t>индикаторами достижения компетенции</w:t>
            </w:r>
          </w:p>
        </w:tc>
      </w:tr>
      <w:tr w:rsidR="007F5BB6" w14:paraId="2AEB27FC" w14:textId="77777777" w:rsidTr="0083657B">
        <w:trPr>
          <w:trHeight w:val="2553"/>
        </w:trPr>
        <w:tc>
          <w:tcPr>
            <w:tcW w:w="1106" w:type="dxa"/>
            <w:vMerge w:val="restart"/>
          </w:tcPr>
          <w:p w14:paraId="10EBDC42" w14:textId="4B779F2C" w:rsidR="007F5BB6" w:rsidRPr="00AB43DE" w:rsidRDefault="007F5BB6" w:rsidP="00E2794E">
            <w:pPr>
              <w:rPr>
                <w:bCs/>
              </w:rPr>
            </w:pPr>
            <w:r w:rsidRPr="00AB43DE">
              <w:rPr>
                <w:szCs w:val="22"/>
              </w:rPr>
              <w:t>ПКП-3</w:t>
            </w:r>
          </w:p>
        </w:tc>
        <w:tc>
          <w:tcPr>
            <w:tcW w:w="2268" w:type="dxa"/>
            <w:vMerge w:val="restart"/>
            <w:shd w:val="clear" w:color="auto" w:fill="auto"/>
          </w:tcPr>
          <w:p w14:paraId="436D7BBC" w14:textId="585DD148" w:rsidR="007F5BB6" w:rsidRPr="00AB43DE" w:rsidRDefault="007F5BB6" w:rsidP="00E2794E">
            <w:pPr>
              <w:rPr>
                <w:szCs w:val="22"/>
              </w:rPr>
            </w:pPr>
            <w:r w:rsidRPr="00AB43DE">
              <w:rPr>
                <w:szCs w:val="22"/>
              </w:rPr>
              <w:t>Способность формировать</w:t>
            </w:r>
            <w:r w:rsidR="00E2794E" w:rsidRPr="00AB43DE">
              <w:rPr>
                <w:szCs w:val="22"/>
              </w:rPr>
              <w:t xml:space="preserve"> </w:t>
            </w:r>
            <w:r w:rsidRPr="00AB43DE">
              <w:rPr>
                <w:szCs w:val="22"/>
              </w:rPr>
              <w:t>юридические документы,</w:t>
            </w:r>
            <w:r w:rsidR="00E2794E" w:rsidRPr="00AB43DE">
              <w:rPr>
                <w:szCs w:val="22"/>
              </w:rPr>
              <w:t xml:space="preserve"> </w:t>
            </w:r>
            <w:r w:rsidRPr="00AB43DE">
              <w:rPr>
                <w:szCs w:val="22"/>
              </w:rPr>
              <w:t>необходимые для реализации</w:t>
            </w:r>
            <w:r w:rsidR="00E2794E" w:rsidRPr="00AB43DE">
              <w:rPr>
                <w:szCs w:val="22"/>
              </w:rPr>
              <w:t xml:space="preserve"> </w:t>
            </w:r>
            <w:r w:rsidRPr="00AB43DE">
              <w:rPr>
                <w:szCs w:val="22"/>
              </w:rPr>
              <w:t>экономической деятельности и</w:t>
            </w:r>
            <w:r w:rsidR="00E2794E" w:rsidRPr="00AB43DE">
              <w:rPr>
                <w:szCs w:val="22"/>
              </w:rPr>
              <w:t xml:space="preserve"> </w:t>
            </w:r>
            <w:r w:rsidRPr="00AB43DE">
              <w:rPr>
                <w:szCs w:val="22"/>
              </w:rPr>
              <w:t>защиты прав и законных интересов</w:t>
            </w:r>
            <w:r w:rsidR="00E2794E" w:rsidRPr="00AB43DE">
              <w:rPr>
                <w:szCs w:val="22"/>
              </w:rPr>
              <w:t xml:space="preserve"> </w:t>
            </w:r>
            <w:r w:rsidRPr="00AB43DE">
              <w:rPr>
                <w:szCs w:val="22"/>
              </w:rPr>
              <w:t>ее субъектов, а также вести</w:t>
            </w:r>
            <w:r w:rsidR="00E2794E" w:rsidRPr="00AB43DE">
              <w:rPr>
                <w:szCs w:val="22"/>
              </w:rPr>
              <w:t xml:space="preserve"> </w:t>
            </w:r>
            <w:proofErr w:type="spellStart"/>
            <w:r w:rsidRPr="00AB43DE">
              <w:rPr>
                <w:szCs w:val="22"/>
              </w:rPr>
              <w:t>претензионно</w:t>
            </w:r>
            <w:proofErr w:type="spellEnd"/>
            <w:r w:rsidRPr="00AB43DE">
              <w:rPr>
                <w:szCs w:val="22"/>
              </w:rPr>
              <w:t>-исковую работу в</w:t>
            </w:r>
            <w:r w:rsidR="00E2794E" w:rsidRPr="00AB43DE">
              <w:rPr>
                <w:szCs w:val="22"/>
              </w:rPr>
              <w:t xml:space="preserve"> </w:t>
            </w:r>
            <w:r w:rsidRPr="00AB43DE">
              <w:rPr>
                <w:szCs w:val="22"/>
              </w:rPr>
              <w:t xml:space="preserve">организации </w:t>
            </w:r>
          </w:p>
        </w:tc>
        <w:tc>
          <w:tcPr>
            <w:tcW w:w="2552" w:type="dxa"/>
            <w:shd w:val="clear" w:color="auto" w:fill="auto"/>
          </w:tcPr>
          <w:p w14:paraId="5661171A" w14:textId="77777777" w:rsidR="007F5BB6" w:rsidRPr="00AB43DE" w:rsidRDefault="007F5BB6" w:rsidP="00E2794E">
            <w:pPr>
              <w:widowControl w:val="0"/>
              <w:autoSpaceDE w:val="0"/>
              <w:autoSpaceDN w:val="0"/>
              <w:adjustRightInd w:val="0"/>
              <w:rPr>
                <w:szCs w:val="22"/>
              </w:rPr>
            </w:pPr>
            <w:r w:rsidRPr="00AB43DE">
              <w:rPr>
                <w:szCs w:val="22"/>
              </w:rPr>
              <w:t xml:space="preserve">1. Составляет юридические документы, необходимые для реализации экономической деятельности и защиты прав и законных интересов ее субъектов. </w:t>
            </w:r>
          </w:p>
          <w:p w14:paraId="5A30B822" w14:textId="1B452326" w:rsidR="007F5BB6" w:rsidRPr="00AB43DE" w:rsidRDefault="007F5BB6" w:rsidP="00E2794E">
            <w:pPr>
              <w:keepNext/>
              <w:keepLines/>
              <w:rPr>
                <w:szCs w:val="22"/>
              </w:rPr>
            </w:pPr>
          </w:p>
        </w:tc>
        <w:tc>
          <w:tcPr>
            <w:tcW w:w="4819" w:type="dxa"/>
          </w:tcPr>
          <w:p w14:paraId="142906B5" w14:textId="7269088A" w:rsidR="007F5BB6" w:rsidRPr="00AB43DE" w:rsidRDefault="00E2794E" w:rsidP="00E2794E">
            <w:r w:rsidRPr="00AB43DE">
              <w:rPr>
                <w:i/>
              </w:rPr>
              <w:t>Знать:</w:t>
            </w:r>
            <w:r w:rsidRPr="00AB43DE">
              <w:t xml:space="preserve"> </w:t>
            </w:r>
            <w:r w:rsidR="00A210B1" w:rsidRPr="00BF062F">
              <w:t>нормативные правовые акты, регулирующие отношения, связанные с несостоятельностью (банкротством)</w:t>
            </w:r>
            <w:r w:rsidR="00A210B1">
              <w:t xml:space="preserve">; </w:t>
            </w:r>
            <w:r w:rsidR="00A210B1" w:rsidRPr="00BF062F">
              <w:t>судебную и арбитражную практику</w:t>
            </w:r>
            <w:r w:rsidR="00A210B1">
              <w:t xml:space="preserve"> по делам о банкротстве; </w:t>
            </w:r>
            <w:r w:rsidR="0025465D">
              <w:t xml:space="preserve">процедуру </w:t>
            </w:r>
            <w:r w:rsidR="0025465D" w:rsidRPr="00BF062F">
              <w:t xml:space="preserve">подготовки и </w:t>
            </w:r>
            <w:r w:rsidR="0025465D">
              <w:t xml:space="preserve">правила </w:t>
            </w:r>
            <w:r w:rsidR="0025465D" w:rsidRPr="00BF062F">
              <w:t>оформления</w:t>
            </w:r>
            <w:r w:rsidR="0025465D" w:rsidRPr="00BF062F">
              <w:rPr>
                <w:color w:val="000000"/>
              </w:rPr>
              <w:t xml:space="preserve"> материальных и процессуальных документов.</w:t>
            </w:r>
          </w:p>
          <w:p w14:paraId="3B5F0F81" w14:textId="77777777" w:rsidR="00DB4827" w:rsidRDefault="00DB4827" w:rsidP="0025465D">
            <w:pPr>
              <w:tabs>
                <w:tab w:val="left" w:pos="540"/>
              </w:tabs>
              <w:contextualSpacing/>
            </w:pPr>
            <w:r w:rsidRPr="00AB43DE">
              <w:rPr>
                <w:i/>
              </w:rPr>
              <w:t>Уметь:</w:t>
            </w:r>
            <w:r w:rsidRPr="00AB43DE">
              <w:rPr>
                <w:szCs w:val="22"/>
              </w:rPr>
              <w:t xml:space="preserve"> </w:t>
            </w:r>
            <w:r w:rsidR="0025465D" w:rsidRPr="00BF062F">
              <w:t xml:space="preserve">анализировать, толковать и применять нормы права </w:t>
            </w:r>
            <w:r w:rsidR="0025465D" w:rsidRPr="00BF062F">
              <w:rPr>
                <w:color w:val="000000"/>
              </w:rPr>
              <w:t xml:space="preserve">при оформлении материальных и процессуальных документов, необходимых для </w:t>
            </w:r>
            <w:r w:rsidR="0025465D" w:rsidRPr="00BF062F">
              <w:t xml:space="preserve">защиты прав и законных интересов субъектов </w:t>
            </w:r>
            <w:r w:rsidR="0025465D">
              <w:t>экономической</w:t>
            </w:r>
            <w:r w:rsidR="0025465D" w:rsidRPr="00BF062F">
              <w:t xml:space="preserve"> деятельности при </w:t>
            </w:r>
            <w:r w:rsidR="0025465D">
              <w:t xml:space="preserve">осуществлении мер по предупреждению банкротства и </w:t>
            </w:r>
            <w:r w:rsidR="0025465D" w:rsidRPr="00BF062F">
              <w:t>проведении процедур</w:t>
            </w:r>
            <w:r w:rsidR="0025465D">
              <w:t>ы</w:t>
            </w:r>
            <w:r w:rsidR="0025465D" w:rsidRPr="00BF062F">
              <w:t xml:space="preserve"> банкротства.</w:t>
            </w:r>
          </w:p>
          <w:p w14:paraId="1A14CC37" w14:textId="4069F169" w:rsidR="0025465D" w:rsidRPr="0025465D" w:rsidRDefault="0025465D" w:rsidP="0025465D">
            <w:pPr>
              <w:tabs>
                <w:tab w:val="left" w:pos="540"/>
              </w:tabs>
              <w:contextualSpacing/>
            </w:pPr>
          </w:p>
        </w:tc>
      </w:tr>
      <w:tr w:rsidR="007F5BB6" w14:paraId="2F463D7B" w14:textId="77777777" w:rsidTr="0083657B">
        <w:trPr>
          <w:trHeight w:val="2553"/>
        </w:trPr>
        <w:tc>
          <w:tcPr>
            <w:tcW w:w="1106" w:type="dxa"/>
            <w:vMerge/>
          </w:tcPr>
          <w:p w14:paraId="1284E209" w14:textId="04F30F52" w:rsidR="007F5BB6" w:rsidRPr="00AB43DE" w:rsidRDefault="007F5BB6" w:rsidP="00E2794E">
            <w:pPr>
              <w:rPr>
                <w:szCs w:val="22"/>
              </w:rPr>
            </w:pPr>
          </w:p>
        </w:tc>
        <w:tc>
          <w:tcPr>
            <w:tcW w:w="2268" w:type="dxa"/>
            <w:vMerge/>
            <w:shd w:val="clear" w:color="auto" w:fill="auto"/>
          </w:tcPr>
          <w:p w14:paraId="0EE03596" w14:textId="32461B8E" w:rsidR="007F5BB6" w:rsidRPr="00AB43DE" w:rsidRDefault="007F5BB6" w:rsidP="00E2794E">
            <w:pPr>
              <w:rPr>
                <w:szCs w:val="22"/>
              </w:rPr>
            </w:pPr>
          </w:p>
        </w:tc>
        <w:tc>
          <w:tcPr>
            <w:tcW w:w="2552" w:type="dxa"/>
            <w:shd w:val="clear" w:color="auto" w:fill="auto"/>
          </w:tcPr>
          <w:p w14:paraId="6B7F8BA1" w14:textId="093C14F3" w:rsidR="007F5BB6" w:rsidRPr="00AB43DE" w:rsidRDefault="007F5BB6" w:rsidP="00E2794E">
            <w:pPr>
              <w:widowControl w:val="0"/>
              <w:autoSpaceDE w:val="0"/>
              <w:autoSpaceDN w:val="0"/>
              <w:adjustRightInd w:val="0"/>
              <w:rPr>
                <w:szCs w:val="22"/>
              </w:rPr>
            </w:pPr>
            <w:r w:rsidRPr="00AB43DE">
              <w:rPr>
                <w:szCs w:val="22"/>
              </w:rPr>
              <w:t>2. Разрабатывает, со</w:t>
            </w:r>
            <w:r w:rsidR="00E2794E" w:rsidRPr="00AB43DE">
              <w:rPr>
                <w:szCs w:val="22"/>
              </w:rPr>
              <w:t>ставляет, оформляет гражданско-</w:t>
            </w:r>
            <w:r w:rsidRPr="00AB43DE">
              <w:rPr>
                <w:szCs w:val="22"/>
              </w:rPr>
              <w:t xml:space="preserve">правовые договоры, участвует в их заключении. </w:t>
            </w:r>
          </w:p>
          <w:p w14:paraId="4A746574" w14:textId="77777777" w:rsidR="007F5BB6" w:rsidRPr="00AB43DE" w:rsidRDefault="007F5BB6" w:rsidP="00E2794E">
            <w:pPr>
              <w:keepNext/>
              <w:keepLines/>
              <w:rPr>
                <w:szCs w:val="22"/>
              </w:rPr>
            </w:pPr>
          </w:p>
        </w:tc>
        <w:tc>
          <w:tcPr>
            <w:tcW w:w="4819" w:type="dxa"/>
          </w:tcPr>
          <w:p w14:paraId="58DDB1FA" w14:textId="468FE3DF" w:rsidR="00CD1EE1" w:rsidRPr="00AB43DE" w:rsidRDefault="00CD1EE1" w:rsidP="00DB4827">
            <w:r w:rsidRPr="00AB43DE">
              <w:rPr>
                <w:i/>
              </w:rPr>
              <w:t>Знать:</w:t>
            </w:r>
            <w:r w:rsidRPr="00AB43DE">
              <w:t xml:space="preserve"> </w:t>
            </w:r>
            <w:r w:rsidR="0025465D" w:rsidRPr="00BF062F">
              <w:t>материальные и процессуальные нормы права, регламентирующие по</w:t>
            </w:r>
            <w:r w:rsidR="0025465D">
              <w:t xml:space="preserve">рядок ведения договорной работы; правовые риски, связанные с оспариванием заключенных договоров. </w:t>
            </w:r>
          </w:p>
          <w:p w14:paraId="6E64E230" w14:textId="00CB166F" w:rsidR="007F5BB6" w:rsidRPr="00AB43DE" w:rsidRDefault="00E2794E" w:rsidP="0025465D">
            <w:pPr>
              <w:rPr>
                <w:i/>
              </w:rPr>
            </w:pPr>
            <w:r w:rsidRPr="00AB43DE">
              <w:rPr>
                <w:i/>
              </w:rPr>
              <w:t xml:space="preserve">Уметь: </w:t>
            </w:r>
            <w:r w:rsidR="0025465D" w:rsidRPr="00BF062F">
              <w:t>разрабатывать, составлять, оформлят</w:t>
            </w:r>
            <w:r w:rsidR="0025465D">
              <w:t xml:space="preserve">ь гражданско-правовые договоры, а также </w:t>
            </w:r>
            <w:r w:rsidR="0025465D" w:rsidRPr="00BF062F">
              <w:t>участвовать в их зак</w:t>
            </w:r>
            <w:r w:rsidR="0025465D">
              <w:t>лючении; предупреждать правовые риски, связанные с оспариванием договоров в процедурах банкротства.</w:t>
            </w:r>
          </w:p>
        </w:tc>
      </w:tr>
      <w:tr w:rsidR="007F5BB6" w14:paraId="084541D9" w14:textId="77777777" w:rsidTr="002B5F20">
        <w:trPr>
          <w:trHeight w:val="2257"/>
        </w:trPr>
        <w:tc>
          <w:tcPr>
            <w:tcW w:w="1106" w:type="dxa"/>
            <w:vMerge/>
          </w:tcPr>
          <w:p w14:paraId="51D609B7" w14:textId="4C01AD05" w:rsidR="007F5BB6" w:rsidRPr="00AB43DE" w:rsidRDefault="007F5BB6" w:rsidP="00E2794E">
            <w:pPr>
              <w:rPr>
                <w:bCs/>
              </w:rPr>
            </w:pPr>
          </w:p>
        </w:tc>
        <w:tc>
          <w:tcPr>
            <w:tcW w:w="2268" w:type="dxa"/>
            <w:vMerge/>
            <w:shd w:val="clear" w:color="auto" w:fill="auto"/>
          </w:tcPr>
          <w:p w14:paraId="1B3F8A6C" w14:textId="4425124B" w:rsidR="007F5BB6" w:rsidRPr="00AB43DE" w:rsidRDefault="007F5BB6" w:rsidP="00E2794E">
            <w:pPr>
              <w:rPr>
                <w:szCs w:val="22"/>
              </w:rPr>
            </w:pPr>
          </w:p>
        </w:tc>
        <w:tc>
          <w:tcPr>
            <w:tcW w:w="2552" w:type="dxa"/>
            <w:shd w:val="clear" w:color="auto" w:fill="auto"/>
          </w:tcPr>
          <w:p w14:paraId="6FAE1C03" w14:textId="0C3D194D" w:rsidR="007F5BB6" w:rsidRPr="00AB43DE" w:rsidRDefault="007F5BB6" w:rsidP="00E2794E">
            <w:pPr>
              <w:rPr>
                <w:szCs w:val="22"/>
              </w:rPr>
            </w:pPr>
            <w:r w:rsidRPr="00AB43DE">
              <w:rPr>
                <w:szCs w:val="22"/>
              </w:rPr>
              <w:t xml:space="preserve">3. Ведет </w:t>
            </w:r>
            <w:proofErr w:type="spellStart"/>
            <w:r w:rsidRPr="00AB43DE">
              <w:rPr>
                <w:szCs w:val="22"/>
              </w:rPr>
              <w:t>претензионно</w:t>
            </w:r>
            <w:proofErr w:type="spellEnd"/>
            <w:r w:rsidRPr="00AB43DE">
              <w:rPr>
                <w:szCs w:val="22"/>
              </w:rPr>
              <w:t>-исковую работу в организации.</w:t>
            </w:r>
          </w:p>
        </w:tc>
        <w:tc>
          <w:tcPr>
            <w:tcW w:w="4819" w:type="dxa"/>
          </w:tcPr>
          <w:p w14:paraId="0FCEF27C" w14:textId="27F73797" w:rsidR="00BD4FCD" w:rsidRPr="00C755FA" w:rsidRDefault="00DB4827" w:rsidP="00BD4FCD">
            <w:r w:rsidRPr="00AB43DE">
              <w:rPr>
                <w:i/>
              </w:rPr>
              <w:t>Знать:</w:t>
            </w:r>
            <w:r w:rsidRPr="00AB43DE">
              <w:t xml:space="preserve"> </w:t>
            </w:r>
            <w:r w:rsidR="00BD4FCD" w:rsidRPr="00C755FA">
              <w:t xml:space="preserve">материальные и процессуальные нормы права, регламентирующие порядок ведения </w:t>
            </w:r>
            <w:proofErr w:type="spellStart"/>
            <w:r w:rsidR="00BD4FCD" w:rsidRPr="00C755FA">
              <w:rPr>
                <w:rStyle w:val="FontStyle73"/>
                <w:sz w:val="24"/>
                <w:szCs w:val="24"/>
              </w:rPr>
              <w:t>претензионно</w:t>
            </w:r>
            <w:proofErr w:type="spellEnd"/>
            <w:r w:rsidR="00BD4FCD" w:rsidRPr="00C755FA">
              <w:rPr>
                <w:rStyle w:val="FontStyle73"/>
                <w:sz w:val="24"/>
                <w:szCs w:val="24"/>
              </w:rPr>
              <w:t>-исковой работы; права и обязанности должника и кредитора, а также иных лиц, участвующих в деле о банкротстве; процедуру возбуждения</w:t>
            </w:r>
            <w:r w:rsidR="00BD4FCD" w:rsidRPr="00C755FA">
              <w:t xml:space="preserve"> и разбирательств</w:t>
            </w:r>
            <w:r w:rsidR="00BD4FCD">
              <w:t xml:space="preserve">а дела о банкротстве; механизм </w:t>
            </w:r>
            <w:r w:rsidR="00BD4FCD" w:rsidRPr="00C755FA">
              <w:t>реализации процедур банкротства и особенност</w:t>
            </w:r>
            <w:r w:rsidR="00BD4FCD">
              <w:t>и</w:t>
            </w:r>
            <w:r w:rsidR="00BD4FCD" w:rsidRPr="00C755FA">
              <w:t xml:space="preserve"> их осуществления в отношении должников особой категории.</w:t>
            </w:r>
          </w:p>
          <w:p w14:paraId="05758393" w14:textId="58D5C18D" w:rsidR="007F5BB6" w:rsidRPr="00AB43DE" w:rsidRDefault="00DB4827" w:rsidP="00AB43DE">
            <w:r w:rsidRPr="00AB43DE">
              <w:rPr>
                <w:i/>
              </w:rPr>
              <w:lastRenderedPageBreak/>
              <w:t xml:space="preserve">Уметь: </w:t>
            </w:r>
            <w:r w:rsidR="00BD4FCD" w:rsidRPr="00C755FA">
              <w:rPr>
                <w:rStyle w:val="FontStyle73"/>
                <w:sz w:val="24"/>
                <w:szCs w:val="24"/>
              </w:rPr>
              <w:t xml:space="preserve">анализировать и грамотно применять нормы </w:t>
            </w:r>
            <w:r w:rsidR="00BD4FCD" w:rsidRPr="00C755FA">
              <w:t xml:space="preserve">материального и процессуального права </w:t>
            </w:r>
            <w:r w:rsidR="00BD4FCD" w:rsidRPr="00C755FA">
              <w:rPr>
                <w:rStyle w:val="FontStyle73"/>
                <w:sz w:val="24"/>
                <w:szCs w:val="24"/>
              </w:rPr>
              <w:t xml:space="preserve">при оформлении юридических документов; правильно выбирать направления и способы осуществления </w:t>
            </w:r>
            <w:proofErr w:type="spellStart"/>
            <w:r w:rsidR="00BD4FCD" w:rsidRPr="00C755FA">
              <w:rPr>
                <w:rStyle w:val="FontStyle73"/>
                <w:sz w:val="24"/>
                <w:szCs w:val="24"/>
              </w:rPr>
              <w:t>претензионно</w:t>
            </w:r>
            <w:proofErr w:type="spellEnd"/>
            <w:r w:rsidR="00BD4FCD" w:rsidRPr="00C755FA">
              <w:rPr>
                <w:rStyle w:val="FontStyle73"/>
                <w:sz w:val="24"/>
                <w:szCs w:val="24"/>
              </w:rPr>
              <w:t>-исковой работы.</w:t>
            </w:r>
          </w:p>
        </w:tc>
      </w:tr>
      <w:tr w:rsidR="00AB43DE" w:rsidRPr="00AB43DE" w14:paraId="20CF3B7A" w14:textId="77777777" w:rsidTr="0083657B">
        <w:trPr>
          <w:trHeight w:val="2553"/>
        </w:trPr>
        <w:tc>
          <w:tcPr>
            <w:tcW w:w="1106" w:type="dxa"/>
            <w:vMerge w:val="restart"/>
          </w:tcPr>
          <w:p w14:paraId="1907B288" w14:textId="0E2F0E26" w:rsidR="00AB43DE" w:rsidRPr="00AB43DE" w:rsidRDefault="00AB43DE" w:rsidP="00E2794E">
            <w:pPr>
              <w:rPr>
                <w:bCs/>
              </w:rPr>
            </w:pPr>
            <w:r>
              <w:rPr>
                <w:bCs/>
              </w:rPr>
              <w:lastRenderedPageBreak/>
              <w:t>ПКП-4</w:t>
            </w:r>
          </w:p>
        </w:tc>
        <w:tc>
          <w:tcPr>
            <w:tcW w:w="2268" w:type="dxa"/>
            <w:vMerge w:val="restart"/>
            <w:shd w:val="clear" w:color="auto" w:fill="auto"/>
          </w:tcPr>
          <w:p w14:paraId="5758BAFC" w14:textId="6EAF8CEC" w:rsidR="00AB43DE" w:rsidRPr="00AB43DE" w:rsidRDefault="00AB43DE" w:rsidP="00E2794E">
            <w:pPr>
              <w:rPr>
                <w:szCs w:val="22"/>
              </w:rPr>
            </w:pPr>
            <w:r>
              <w:rPr>
                <w:szCs w:val="22"/>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tc>
        <w:tc>
          <w:tcPr>
            <w:tcW w:w="2552" w:type="dxa"/>
            <w:shd w:val="clear" w:color="auto" w:fill="auto"/>
          </w:tcPr>
          <w:p w14:paraId="020A3C81" w14:textId="4BAD204C" w:rsidR="00AB43DE" w:rsidRPr="00AB43DE" w:rsidRDefault="00AB43DE" w:rsidP="00E2794E">
            <w:pPr>
              <w:rPr>
                <w:szCs w:val="22"/>
              </w:rPr>
            </w:pPr>
            <w:r>
              <w:rPr>
                <w:szCs w:val="22"/>
              </w:rPr>
              <w:t>1. 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4819" w:type="dxa"/>
          </w:tcPr>
          <w:p w14:paraId="4AD4A7A0" w14:textId="1A4A4E5C" w:rsidR="00AB43DE" w:rsidRPr="00AB43DE" w:rsidRDefault="00AB43DE" w:rsidP="008F59A4">
            <w:r w:rsidRPr="00AB43DE">
              <w:rPr>
                <w:i/>
              </w:rPr>
              <w:t>Знать:</w:t>
            </w:r>
            <w:r w:rsidRPr="00AB43DE">
              <w:t xml:space="preserve"> </w:t>
            </w:r>
            <w:r w:rsidR="006561D2" w:rsidRPr="00BF062F">
              <w:t>нормативные правовые акты, регулирующие отношения, связанные с несостоятельностью (банкротством)</w:t>
            </w:r>
            <w:r w:rsidR="006561D2">
              <w:t xml:space="preserve">; </w:t>
            </w:r>
            <w:r w:rsidR="006561D2" w:rsidRPr="00BF062F">
              <w:t>судебную и арбитражную практику</w:t>
            </w:r>
            <w:r w:rsidR="006561D2">
              <w:t xml:space="preserve"> по делам о банкротстве.</w:t>
            </w:r>
          </w:p>
          <w:p w14:paraId="5DBFC401" w14:textId="694C7B7A" w:rsidR="00AB43DE" w:rsidRPr="00AB43DE" w:rsidRDefault="00AB43DE" w:rsidP="002A372F">
            <w:pPr>
              <w:rPr>
                <w:i/>
              </w:rPr>
            </w:pPr>
            <w:r w:rsidRPr="00AB43DE">
              <w:rPr>
                <w:i/>
              </w:rPr>
              <w:t>Уметь:</w:t>
            </w:r>
            <w:r w:rsidRPr="00AB43DE">
              <w:rPr>
                <w:szCs w:val="22"/>
              </w:rPr>
              <w:t xml:space="preserve"> </w:t>
            </w:r>
            <w:r w:rsidR="006561D2" w:rsidRPr="000A6F54">
              <w:t xml:space="preserve">анализировать, толковать и применять нормы права к конкретным ситуациям с учетом судебной и арбитражной практики, </w:t>
            </w:r>
            <w:r w:rsidR="002A372F">
              <w:t>письменно и устно аргументировать свою</w:t>
            </w:r>
            <w:r w:rsidR="006561D2">
              <w:t xml:space="preserve"> позицию</w:t>
            </w:r>
            <w:r w:rsidR="006561D2" w:rsidRPr="000A6F54">
              <w:t xml:space="preserve"> </w:t>
            </w:r>
            <w:r w:rsidR="002A372F">
              <w:t>по вопросам, связанным с осуществлением процедур банкротства.</w:t>
            </w:r>
          </w:p>
        </w:tc>
      </w:tr>
      <w:tr w:rsidR="00AB43DE" w:rsidRPr="00AB43DE" w14:paraId="6F7C2A01" w14:textId="77777777" w:rsidTr="0083657B">
        <w:trPr>
          <w:trHeight w:val="556"/>
        </w:trPr>
        <w:tc>
          <w:tcPr>
            <w:tcW w:w="1106" w:type="dxa"/>
            <w:vMerge/>
          </w:tcPr>
          <w:p w14:paraId="787F1959" w14:textId="77777777" w:rsidR="00AB43DE" w:rsidRPr="00AB43DE" w:rsidRDefault="00AB43DE" w:rsidP="00E2794E">
            <w:pPr>
              <w:rPr>
                <w:bCs/>
              </w:rPr>
            </w:pPr>
          </w:p>
        </w:tc>
        <w:tc>
          <w:tcPr>
            <w:tcW w:w="2268" w:type="dxa"/>
            <w:vMerge/>
            <w:shd w:val="clear" w:color="auto" w:fill="auto"/>
          </w:tcPr>
          <w:p w14:paraId="3EFC6C95" w14:textId="77777777" w:rsidR="00AB43DE" w:rsidRPr="00AB43DE" w:rsidRDefault="00AB43DE" w:rsidP="00E2794E">
            <w:pPr>
              <w:rPr>
                <w:szCs w:val="22"/>
              </w:rPr>
            </w:pPr>
          </w:p>
        </w:tc>
        <w:tc>
          <w:tcPr>
            <w:tcW w:w="2552" w:type="dxa"/>
            <w:shd w:val="clear" w:color="auto" w:fill="auto"/>
          </w:tcPr>
          <w:p w14:paraId="74DE76B4" w14:textId="6D4F8067" w:rsidR="00AB43DE" w:rsidRPr="00AB43DE" w:rsidRDefault="00AB43DE" w:rsidP="00E2794E">
            <w:pPr>
              <w:rPr>
                <w:szCs w:val="22"/>
              </w:rPr>
            </w:pPr>
            <w:r>
              <w:rPr>
                <w:szCs w:val="22"/>
              </w:rPr>
              <w:t>2.Проводит примирительные процедуры среди участников спорных правоотношений.</w:t>
            </w:r>
          </w:p>
        </w:tc>
        <w:tc>
          <w:tcPr>
            <w:tcW w:w="4819" w:type="dxa"/>
          </w:tcPr>
          <w:p w14:paraId="316E11D0" w14:textId="7638E29D" w:rsidR="002A372F" w:rsidRPr="00AB43DE" w:rsidRDefault="00AB43DE" w:rsidP="002A372F">
            <w:r w:rsidRPr="00AB43DE">
              <w:rPr>
                <w:i/>
              </w:rPr>
              <w:t>Знать:</w:t>
            </w:r>
            <w:r w:rsidRPr="00AB43DE">
              <w:t xml:space="preserve"> </w:t>
            </w:r>
            <w:r w:rsidR="002A372F">
              <w:t>материальные и процессуальные нормы права, регламентирующие порядок проведения примирительных процедур;</w:t>
            </w:r>
            <w:r w:rsidR="002A372F" w:rsidRPr="00BF062F">
              <w:t xml:space="preserve"> нормативные правовые акты, регулирующие отношения, связанные с несостоятельностью (банкротством)</w:t>
            </w:r>
            <w:r w:rsidR="002A372F">
              <w:t xml:space="preserve">; </w:t>
            </w:r>
            <w:r w:rsidR="002A372F" w:rsidRPr="00BF062F">
              <w:t>судебную и арбитражную практику</w:t>
            </w:r>
            <w:r w:rsidR="002A372F">
              <w:t xml:space="preserve"> по делам о банкротстве.</w:t>
            </w:r>
          </w:p>
          <w:p w14:paraId="643F1BB5" w14:textId="77777777" w:rsidR="00AB43DE" w:rsidRDefault="00AB43DE" w:rsidP="00DB4827">
            <w:r w:rsidRPr="00AB43DE">
              <w:rPr>
                <w:i/>
              </w:rPr>
              <w:t xml:space="preserve">Уметь: </w:t>
            </w:r>
            <w:r w:rsidR="00B44C88" w:rsidRPr="00B44C88">
              <w:t>осуществлять примирительные процедуры среди участников правоотношений несостоятельности (банкротства)</w:t>
            </w:r>
            <w:r w:rsidR="00B44C88">
              <w:t xml:space="preserve"> с учетом ограничений и </w:t>
            </w:r>
            <w:proofErr w:type="gramStart"/>
            <w:r w:rsidR="00B44C88">
              <w:t>процедур</w:t>
            </w:r>
            <w:proofErr w:type="gramEnd"/>
            <w:r w:rsidR="00B44C88">
              <w:t xml:space="preserve"> установленных законодательством о несостоятельности (банкротстве).</w:t>
            </w:r>
          </w:p>
          <w:p w14:paraId="157CCAC8" w14:textId="00269C19" w:rsidR="00B44C88" w:rsidRPr="00AB43DE" w:rsidRDefault="00B44C88" w:rsidP="00DB4827">
            <w:pPr>
              <w:rPr>
                <w:i/>
              </w:rPr>
            </w:pPr>
          </w:p>
        </w:tc>
      </w:tr>
      <w:tr w:rsidR="00AB43DE" w:rsidRPr="00AB43DE" w14:paraId="4530BD58" w14:textId="77777777" w:rsidTr="0083657B">
        <w:trPr>
          <w:trHeight w:val="698"/>
        </w:trPr>
        <w:tc>
          <w:tcPr>
            <w:tcW w:w="1106" w:type="dxa"/>
            <w:vMerge/>
          </w:tcPr>
          <w:p w14:paraId="25E3DC29" w14:textId="77777777" w:rsidR="00AB43DE" w:rsidRPr="00AB43DE" w:rsidRDefault="00AB43DE" w:rsidP="00E2794E">
            <w:pPr>
              <w:rPr>
                <w:bCs/>
              </w:rPr>
            </w:pPr>
          </w:p>
        </w:tc>
        <w:tc>
          <w:tcPr>
            <w:tcW w:w="2268" w:type="dxa"/>
            <w:vMerge/>
            <w:shd w:val="clear" w:color="auto" w:fill="auto"/>
          </w:tcPr>
          <w:p w14:paraId="3181D1A2" w14:textId="77777777" w:rsidR="00AB43DE" w:rsidRPr="00AB43DE" w:rsidRDefault="00AB43DE" w:rsidP="00E2794E">
            <w:pPr>
              <w:rPr>
                <w:szCs w:val="22"/>
              </w:rPr>
            </w:pPr>
          </w:p>
        </w:tc>
        <w:tc>
          <w:tcPr>
            <w:tcW w:w="2552" w:type="dxa"/>
            <w:shd w:val="clear" w:color="auto" w:fill="auto"/>
          </w:tcPr>
          <w:p w14:paraId="5C540B4B" w14:textId="7B357B61" w:rsidR="00AB43DE" w:rsidRPr="00AB43DE" w:rsidRDefault="00AB43DE" w:rsidP="00E2794E">
            <w:pPr>
              <w:rPr>
                <w:szCs w:val="22"/>
              </w:rPr>
            </w:pPr>
            <w:r>
              <w:rPr>
                <w:szCs w:val="22"/>
              </w:rPr>
              <w:t>3. Представляет интересы граждан и организаций в судах по всем делам гражданского и арбитражного судопроизводства</w:t>
            </w:r>
          </w:p>
        </w:tc>
        <w:tc>
          <w:tcPr>
            <w:tcW w:w="4819" w:type="dxa"/>
          </w:tcPr>
          <w:p w14:paraId="4B4CEBFE" w14:textId="066A6227" w:rsidR="00AB43DE" w:rsidRPr="00AB43DE" w:rsidRDefault="00AB43DE" w:rsidP="008F59A4">
            <w:r w:rsidRPr="00AB43DE">
              <w:rPr>
                <w:i/>
              </w:rPr>
              <w:t>Знать:</w:t>
            </w:r>
            <w:r w:rsidRPr="00AB43DE">
              <w:t xml:space="preserve"> </w:t>
            </w:r>
            <w:r w:rsidR="006561D2" w:rsidRPr="00BF062F">
              <w:t>нормативные правовые акты, регулирующие отношения, связанные с несостоятельностью (банкротством)</w:t>
            </w:r>
            <w:r w:rsidR="006561D2">
              <w:t xml:space="preserve"> граждан и организаций, а также </w:t>
            </w:r>
            <w:r w:rsidR="006561D2" w:rsidRPr="00BF062F">
              <w:t>регулирующие гражданское и арбитражное судопроизводство</w:t>
            </w:r>
            <w:r w:rsidR="006561D2">
              <w:t xml:space="preserve">; </w:t>
            </w:r>
            <w:r w:rsidR="006561D2" w:rsidRPr="00BF062F">
              <w:t>судебную и арбитражную практику</w:t>
            </w:r>
            <w:r w:rsidR="006561D2">
              <w:t xml:space="preserve"> по делам о банкротстве</w:t>
            </w:r>
            <w:r w:rsidR="006561D2" w:rsidRPr="00BF062F">
              <w:t>.</w:t>
            </w:r>
          </w:p>
          <w:p w14:paraId="1F42151D" w14:textId="2413CB00" w:rsidR="00AB43DE" w:rsidRPr="00AB43DE" w:rsidRDefault="00AB43DE" w:rsidP="00440BF5">
            <w:pPr>
              <w:rPr>
                <w:i/>
              </w:rPr>
            </w:pPr>
            <w:r w:rsidRPr="00AB43DE">
              <w:rPr>
                <w:i/>
              </w:rPr>
              <w:t xml:space="preserve">Уметь: </w:t>
            </w:r>
            <w:r w:rsidR="00440BF5" w:rsidRPr="00C755FA">
              <w:rPr>
                <w:rStyle w:val="FontStyle73"/>
                <w:sz w:val="24"/>
                <w:szCs w:val="24"/>
              </w:rPr>
              <w:t>анализировать</w:t>
            </w:r>
            <w:r w:rsidR="00440BF5">
              <w:rPr>
                <w:rStyle w:val="FontStyle73"/>
                <w:sz w:val="24"/>
                <w:szCs w:val="24"/>
              </w:rPr>
              <w:t>, толковать и</w:t>
            </w:r>
            <w:r w:rsidR="00440BF5" w:rsidRPr="00C755FA">
              <w:rPr>
                <w:rStyle w:val="FontStyle73"/>
                <w:sz w:val="24"/>
                <w:szCs w:val="24"/>
              </w:rPr>
              <w:t xml:space="preserve"> грамотно применять нормы</w:t>
            </w:r>
            <w:r w:rsidR="00440BF5" w:rsidRPr="00C755FA">
              <w:t xml:space="preserve"> материальн</w:t>
            </w:r>
            <w:r w:rsidR="00440BF5">
              <w:t>ого</w:t>
            </w:r>
            <w:r w:rsidR="00440BF5" w:rsidRPr="00C755FA">
              <w:t xml:space="preserve"> и процессуальн</w:t>
            </w:r>
            <w:r w:rsidR="00440BF5">
              <w:t xml:space="preserve">ого права с учетом судебной и арбитражной практики; составлять материальные и процессуальные документы </w:t>
            </w:r>
            <w:r w:rsidR="00440BF5">
              <w:rPr>
                <w:szCs w:val="22"/>
              </w:rPr>
              <w:t>с целью представления интересов граждан и организаций в делах о банкротстве.</w:t>
            </w:r>
          </w:p>
        </w:tc>
      </w:tr>
    </w:tbl>
    <w:p w14:paraId="5E4C3FB7" w14:textId="709BA81D" w:rsidR="00475211" w:rsidRPr="00F154CF" w:rsidRDefault="00475211" w:rsidP="00222D89">
      <w:pPr>
        <w:pStyle w:val="a4"/>
        <w:numPr>
          <w:ilvl w:val="0"/>
          <w:numId w:val="1"/>
        </w:numPr>
        <w:spacing w:before="240"/>
        <w:ind w:left="0" w:firstLine="709"/>
        <w:jc w:val="both"/>
        <w:rPr>
          <w:b/>
          <w:bCs/>
          <w:sz w:val="28"/>
          <w:szCs w:val="28"/>
        </w:rPr>
      </w:pPr>
      <w:r w:rsidRPr="00F154CF">
        <w:rPr>
          <w:b/>
          <w:bCs/>
          <w:sz w:val="28"/>
          <w:szCs w:val="28"/>
        </w:rPr>
        <w:lastRenderedPageBreak/>
        <w:t>Место дисциплины в структуре образовательной программы</w:t>
      </w:r>
    </w:p>
    <w:p w14:paraId="2E352A98" w14:textId="77777777" w:rsidR="00F154CF" w:rsidRPr="00F154CF" w:rsidRDefault="00F154CF" w:rsidP="00F154CF">
      <w:pPr>
        <w:pStyle w:val="a4"/>
        <w:ind w:left="840"/>
        <w:jc w:val="both"/>
        <w:rPr>
          <w:b/>
          <w:sz w:val="28"/>
          <w:szCs w:val="28"/>
        </w:rPr>
      </w:pPr>
    </w:p>
    <w:p w14:paraId="48AFDE43" w14:textId="73EF0EE3" w:rsidR="00FA3321" w:rsidRPr="008F59A4" w:rsidRDefault="00475211" w:rsidP="007E5987">
      <w:pPr>
        <w:widowControl w:val="0"/>
        <w:tabs>
          <w:tab w:val="left" w:pos="851"/>
        </w:tabs>
        <w:autoSpaceDE w:val="0"/>
        <w:autoSpaceDN w:val="0"/>
        <w:adjustRightInd w:val="0"/>
        <w:spacing w:line="360" w:lineRule="auto"/>
        <w:ind w:firstLine="709"/>
        <w:jc w:val="both"/>
        <w:rPr>
          <w:bCs/>
          <w:sz w:val="28"/>
          <w:szCs w:val="28"/>
        </w:rPr>
      </w:pPr>
      <w:r w:rsidRPr="006D412E">
        <w:rPr>
          <w:spacing w:val="-10"/>
          <w:sz w:val="28"/>
          <w:szCs w:val="28"/>
          <w:lang w:eastAsia="ar-SA"/>
        </w:rPr>
        <w:t xml:space="preserve">Дисциплина </w:t>
      </w:r>
      <w:r w:rsidRPr="006D412E">
        <w:rPr>
          <w:sz w:val="28"/>
          <w:szCs w:val="28"/>
        </w:rPr>
        <w:t>«</w:t>
      </w:r>
      <w:r w:rsidR="008F59A4">
        <w:rPr>
          <w:bCs/>
          <w:sz w:val="28"/>
          <w:szCs w:val="28"/>
        </w:rPr>
        <w:t>Правовое регулирование несостоятельности (банкротства)</w:t>
      </w:r>
      <w:r w:rsidRPr="006D412E">
        <w:rPr>
          <w:sz w:val="28"/>
          <w:szCs w:val="28"/>
        </w:rPr>
        <w:t xml:space="preserve">» </w:t>
      </w:r>
      <w:r w:rsidR="00F12F4E">
        <w:rPr>
          <w:sz w:val="28"/>
          <w:szCs w:val="28"/>
        </w:rPr>
        <w:t>входит в цикл</w:t>
      </w:r>
      <w:r w:rsidR="009C0197">
        <w:rPr>
          <w:sz w:val="28"/>
          <w:szCs w:val="28"/>
        </w:rPr>
        <w:t xml:space="preserve"> </w:t>
      </w:r>
      <w:r w:rsidR="006C4C98">
        <w:rPr>
          <w:sz w:val="28"/>
          <w:szCs w:val="28"/>
        </w:rPr>
        <w:t>профиля «Экономическое право»</w:t>
      </w:r>
      <w:r w:rsidR="00F12F4E">
        <w:rPr>
          <w:sz w:val="28"/>
          <w:szCs w:val="28"/>
        </w:rPr>
        <w:t xml:space="preserve"> части, формируемой участниками образовательных отношений,</w:t>
      </w:r>
      <w:r w:rsidR="002D1A22" w:rsidRPr="002D1A22">
        <w:t xml:space="preserve"> </w:t>
      </w:r>
      <w:r w:rsidR="002D1A22" w:rsidRPr="002D1A22">
        <w:rPr>
          <w:sz w:val="28"/>
          <w:szCs w:val="28"/>
        </w:rPr>
        <w:t>образовательной программы «Юриспруденция» по направлению подготовки 40.03.01 «Юриспруденция».</w:t>
      </w:r>
    </w:p>
    <w:p w14:paraId="1DEE9066" w14:textId="77777777" w:rsidR="009C0197" w:rsidRPr="006D412E" w:rsidRDefault="009C0197" w:rsidP="009C0197">
      <w:pPr>
        <w:widowControl w:val="0"/>
        <w:tabs>
          <w:tab w:val="left" w:pos="851"/>
        </w:tabs>
        <w:autoSpaceDE w:val="0"/>
        <w:autoSpaceDN w:val="0"/>
        <w:adjustRightInd w:val="0"/>
        <w:spacing w:line="276" w:lineRule="auto"/>
        <w:ind w:firstLine="709"/>
        <w:jc w:val="both"/>
        <w:rPr>
          <w:sz w:val="28"/>
          <w:szCs w:val="28"/>
        </w:rPr>
      </w:pPr>
    </w:p>
    <w:p w14:paraId="64266DA6" w14:textId="35F58145" w:rsidR="00475211" w:rsidRDefault="00475211" w:rsidP="002F3612">
      <w:pPr>
        <w:ind w:firstLine="709"/>
        <w:jc w:val="both"/>
        <w:rPr>
          <w:b/>
          <w:bCs/>
          <w:sz w:val="28"/>
          <w:szCs w:val="28"/>
        </w:rPr>
      </w:pPr>
      <w:r w:rsidRPr="007E4CC5">
        <w:rPr>
          <w:b/>
          <w:bCs/>
          <w:sz w:val="28"/>
          <w:szCs w:val="28"/>
        </w:rPr>
        <w:t xml:space="preserve">4. </w:t>
      </w:r>
      <w:r>
        <w:rPr>
          <w:b/>
          <w:bCs/>
          <w:sz w:val="28"/>
          <w:szCs w:val="28"/>
        </w:rPr>
        <w:t>О</w:t>
      </w:r>
      <w:r w:rsidRPr="007E4CC5">
        <w:rPr>
          <w:b/>
          <w:bCs/>
          <w:sz w:val="28"/>
          <w:szCs w:val="28"/>
        </w:rPr>
        <w:t xml:space="preserve">бъем </w:t>
      </w:r>
      <w:r>
        <w:rPr>
          <w:b/>
          <w:bCs/>
          <w:sz w:val="28"/>
          <w:szCs w:val="28"/>
        </w:rPr>
        <w:t>дисциплины</w:t>
      </w:r>
      <w:r w:rsidR="00B100DD">
        <w:rPr>
          <w:b/>
          <w:bCs/>
          <w:sz w:val="28"/>
          <w:szCs w:val="28"/>
        </w:rPr>
        <w:t xml:space="preserve"> </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r>
        <w:rPr>
          <w:b/>
          <w:bCs/>
          <w:sz w:val="28"/>
          <w:szCs w:val="28"/>
        </w:rPr>
        <w:t xml:space="preserve"> </w:t>
      </w:r>
    </w:p>
    <w:p w14:paraId="266CF9AD" w14:textId="77777777" w:rsidR="00A06B7B" w:rsidRDefault="00A06B7B" w:rsidP="002F3612">
      <w:pPr>
        <w:ind w:firstLine="709"/>
        <w:jc w:val="both"/>
        <w:rPr>
          <w:b/>
          <w:bCs/>
          <w:sz w:val="28"/>
          <w:szCs w:val="28"/>
        </w:rPr>
      </w:pPr>
    </w:p>
    <w:p w14:paraId="5E8CBC24" w14:textId="73412786" w:rsidR="00144E39" w:rsidRPr="00A06B7B" w:rsidRDefault="00144E39" w:rsidP="00144E39">
      <w:pPr>
        <w:pStyle w:val="a4"/>
        <w:ind w:left="0"/>
        <w:jc w:val="center"/>
        <w:rPr>
          <w:b/>
          <w:i/>
          <w:sz w:val="28"/>
          <w:szCs w:val="28"/>
          <w:u w:val="single"/>
        </w:rPr>
      </w:pPr>
      <w:r w:rsidRPr="00A06B7B">
        <w:rPr>
          <w:b/>
          <w:i/>
          <w:sz w:val="28"/>
          <w:szCs w:val="28"/>
          <w:u w:val="single"/>
        </w:rPr>
        <w:t>для очной / очно-заочной форм обучения</w:t>
      </w:r>
      <w:r w:rsidR="007E5987">
        <w:rPr>
          <w:b/>
          <w:i/>
          <w:sz w:val="28"/>
          <w:szCs w:val="28"/>
          <w:u w:val="single"/>
        </w:rPr>
        <w:t xml:space="preserve"> </w:t>
      </w:r>
    </w:p>
    <w:p w14:paraId="314955EB" w14:textId="77777777" w:rsidR="009C0197" w:rsidRDefault="009C0197" w:rsidP="002F3612">
      <w:pPr>
        <w:ind w:firstLine="709"/>
        <w:jc w:val="both"/>
        <w:rPr>
          <w:b/>
          <w:bCs/>
          <w:sz w:val="28"/>
          <w:szCs w:val="28"/>
        </w:rPr>
      </w:pPr>
    </w:p>
    <w:tbl>
      <w:tblPr>
        <w:tblW w:w="9924" w:type="dxa"/>
        <w:tblInd w:w="40" w:type="dxa"/>
        <w:tblLayout w:type="fixed"/>
        <w:tblCellMar>
          <w:left w:w="40" w:type="dxa"/>
          <w:right w:w="40" w:type="dxa"/>
        </w:tblCellMar>
        <w:tblLook w:val="0000" w:firstRow="0" w:lastRow="0" w:firstColumn="0" w:lastColumn="0" w:noHBand="0" w:noVBand="0"/>
      </w:tblPr>
      <w:tblGrid>
        <w:gridCol w:w="4821"/>
        <w:gridCol w:w="2551"/>
        <w:gridCol w:w="2552"/>
      </w:tblGrid>
      <w:tr w:rsidR="009C0197" w:rsidRPr="000A6F54" w14:paraId="5E606898" w14:textId="77777777" w:rsidTr="0018077B">
        <w:trPr>
          <w:trHeight w:hRule="exact" w:val="777"/>
        </w:trPr>
        <w:tc>
          <w:tcPr>
            <w:tcW w:w="4821" w:type="dxa"/>
            <w:tcBorders>
              <w:top w:val="single" w:sz="6" w:space="0" w:color="auto"/>
              <w:left w:val="single" w:sz="6" w:space="0" w:color="auto"/>
              <w:bottom w:val="single" w:sz="6" w:space="0" w:color="auto"/>
              <w:right w:val="single" w:sz="6" w:space="0" w:color="auto"/>
            </w:tcBorders>
            <w:shd w:val="clear" w:color="auto" w:fill="FFFFFF"/>
          </w:tcPr>
          <w:p w14:paraId="6571DF54" w14:textId="77777777" w:rsidR="009C0197" w:rsidRPr="000A6F54" w:rsidRDefault="009C0197" w:rsidP="009C0197">
            <w:pPr>
              <w:widowControl w:val="0"/>
              <w:shd w:val="clear" w:color="auto" w:fill="FFFFFF"/>
              <w:spacing w:line="322" w:lineRule="exact"/>
              <w:ind w:left="14" w:right="1498"/>
            </w:pPr>
            <w:r w:rsidRPr="000A6F54">
              <w:rPr>
                <w:b/>
                <w:bCs/>
              </w:rPr>
              <w:t xml:space="preserve">Вид учебной работы </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14:paraId="5C9173E1" w14:textId="77777777" w:rsidR="009C0197" w:rsidRPr="000A6F54" w:rsidRDefault="009C0197" w:rsidP="00FD332B">
            <w:pPr>
              <w:widowControl w:val="0"/>
              <w:shd w:val="clear" w:color="auto" w:fill="FFFFFF"/>
              <w:spacing w:line="317" w:lineRule="exact"/>
              <w:ind w:left="187" w:right="178"/>
              <w:jc w:val="center"/>
              <w:rPr>
                <w:b/>
                <w:bCs/>
              </w:rPr>
            </w:pPr>
            <w:r w:rsidRPr="000A6F54">
              <w:rPr>
                <w:b/>
                <w:bCs/>
              </w:rPr>
              <w:t xml:space="preserve">Всего </w:t>
            </w:r>
          </w:p>
          <w:p w14:paraId="53175AD3" w14:textId="77777777" w:rsidR="009C0197" w:rsidRPr="000A6F54" w:rsidRDefault="009C0197" w:rsidP="00FD332B">
            <w:pPr>
              <w:widowControl w:val="0"/>
              <w:shd w:val="clear" w:color="auto" w:fill="FFFFFF"/>
              <w:spacing w:line="317" w:lineRule="exact"/>
              <w:ind w:left="187" w:right="178"/>
              <w:jc w:val="center"/>
              <w:rPr>
                <w:b/>
                <w:bCs/>
              </w:rPr>
            </w:pPr>
            <w:r w:rsidRPr="000A6F54">
              <w:rPr>
                <w:b/>
                <w:bCs/>
              </w:rPr>
              <w:t>(в з/е и часах)</w:t>
            </w:r>
          </w:p>
          <w:p w14:paraId="4204338F" w14:textId="77777777" w:rsidR="009C0197" w:rsidRPr="000A6F54" w:rsidRDefault="009C0197" w:rsidP="00FD332B">
            <w:pPr>
              <w:widowControl w:val="0"/>
              <w:shd w:val="clear" w:color="auto" w:fill="FFFFFF"/>
              <w:spacing w:line="317" w:lineRule="exact"/>
              <w:ind w:left="187" w:right="178"/>
            </w:pP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363AC5CC" w14:textId="30271854" w:rsidR="009C0197" w:rsidRPr="000A6F54" w:rsidRDefault="006C4C98" w:rsidP="00FD332B">
            <w:pPr>
              <w:widowControl w:val="0"/>
              <w:shd w:val="clear" w:color="auto" w:fill="FFFFFF"/>
              <w:spacing w:line="317" w:lineRule="exact"/>
              <w:ind w:left="29"/>
              <w:jc w:val="center"/>
              <w:rPr>
                <w:b/>
                <w:bCs/>
              </w:rPr>
            </w:pPr>
            <w:r>
              <w:rPr>
                <w:b/>
                <w:bCs/>
              </w:rPr>
              <w:t xml:space="preserve">Семестры </w:t>
            </w:r>
            <w:r w:rsidR="007E5987">
              <w:rPr>
                <w:b/>
                <w:bCs/>
              </w:rPr>
              <w:t>6/7</w:t>
            </w:r>
          </w:p>
          <w:p w14:paraId="07C2FC94" w14:textId="77777777" w:rsidR="009C0197" w:rsidRPr="000A6F54" w:rsidRDefault="009C0197" w:rsidP="00FD332B">
            <w:pPr>
              <w:widowControl w:val="0"/>
              <w:shd w:val="clear" w:color="auto" w:fill="FFFFFF"/>
              <w:spacing w:line="317" w:lineRule="exact"/>
              <w:ind w:left="29"/>
              <w:jc w:val="center"/>
              <w:rPr>
                <w:b/>
                <w:bCs/>
              </w:rPr>
            </w:pPr>
            <w:r w:rsidRPr="000A6F54">
              <w:rPr>
                <w:b/>
                <w:bCs/>
              </w:rPr>
              <w:t>(в часах)</w:t>
            </w:r>
          </w:p>
        </w:tc>
      </w:tr>
      <w:tr w:rsidR="009C0197" w:rsidRPr="000A6F54" w14:paraId="74CD476F" w14:textId="77777777" w:rsidTr="0018077B">
        <w:trPr>
          <w:trHeight w:hRule="exact" w:val="611"/>
        </w:trPr>
        <w:tc>
          <w:tcPr>
            <w:tcW w:w="4821" w:type="dxa"/>
            <w:tcBorders>
              <w:top w:val="single" w:sz="6" w:space="0" w:color="auto"/>
              <w:left w:val="single" w:sz="6" w:space="0" w:color="auto"/>
              <w:bottom w:val="single" w:sz="6" w:space="0" w:color="auto"/>
              <w:right w:val="single" w:sz="6" w:space="0" w:color="auto"/>
            </w:tcBorders>
            <w:shd w:val="clear" w:color="auto" w:fill="FFFFFF"/>
          </w:tcPr>
          <w:p w14:paraId="33997D37" w14:textId="77777777" w:rsidR="009C0197" w:rsidRPr="000A6F54" w:rsidRDefault="009C0197" w:rsidP="00FD332B">
            <w:pPr>
              <w:widowControl w:val="0"/>
              <w:shd w:val="clear" w:color="auto" w:fill="FFFFFF"/>
              <w:ind w:left="24"/>
            </w:pPr>
            <w:r w:rsidRPr="000A6F54">
              <w:rPr>
                <w:b/>
                <w:bCs/>
              </w:rPr>
              <w:t>Общая трудоемкость дисциплины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14:paraId="22657356" w14:textId="360DF1CA" w:rsidR="009C0197" w:rsidRPr="00504920" w:rsidRDefault="00144E39" w:rsidP="00654BAC">
            <w:pPr>
              <w:widowControl w:val="0"/>
              <w:shd w:val="clear" w:color="auto" w:fill="FFFFFF"/>
              <w:jc w:val="center"/>
              <w:rPr>
                <w:b/>
              </w:rPr>
            </w:pPr>
            <w:r>
              <w:rPr>
                <w:b/>
              </w:rPr>
              <w:t>4</w:t>
            </w:r>
            <w:r w:rsidR="009C0197" w:rsidRPr="00504920">
              <w:rPr>
                <w:b/>
              </w:rPr>
              <w:t xml:space="preserve"> </w:t>
            </w:r>
            <w:proofErr w:type="spellStart"/>
            <w:r w:rsidR="00DF2B48">
              <w:rPr>
                <w:b/>
              </w:rPr>
              <w:t>з</w:t>
            </w:r>
            <w:r w:rsidR="009C0197" w:rsidRPr="00504920">
              <w:rPr>
                <w:b/>
              </w:rPr>
              <w:t>.</w:t>
            </w:r>
            <w:r w:rsidR="00DF2B48">
              <w:rPr>
                <w:b/>
              </w:rPr>
              <w:t>е</w:t>
            </w:r>
            <w:proofErr w:type="spellEnd"/>
            <w:r w:rsidR="00654BAC">
              <w:rPr>
                <w:b/>
              </w:rPr>
              <w:t xml:space="preserve"> и </w:t>
            </w:r>
            <w:r w:rsidR="009C0197" w:rsidRPr="00504920">
              <w:rPr>
                <w:b/>
              </w:rPr>
              <w:t>1</w:t>
            </w:r>
            <w:r w:rsidR="006C4C98">
              <w:rPr>
                <w:b/>
              </w:rPr>
              <w:t>44</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2906613E" w14:textId="101706A8" w:rsidR="009C0197" w:rsidRPr="00504920" w:rsidRDefault="006C4C98" w:rsidP="00FD332B">
            <w:pPr>
              <w:widowControl w:val="0"/>
              <w:shd w:val="clear" w:color="auto" w:fill="FFFFFF"/>
              <w:jc w:val="center"/>
              <w:rPr>
                <w:b/>
              </w:rPr>
            </w:pPr>
            <w:r>
              <w:rPr>
                <w:b/>
              </w:rPr>
              <w:t>144</w:t>
            </w:r>
            <w:r w:rsidR="00144E39">
              <w:rPr>
                <w:b/>
              </w:rPr>
              <w:t>/144</w:t>
            </w:r>
          </w:p>
        </w:tc>
      </w:tr>
      <w:tr w:rsidR="00144E39" w:rsidRPr="000A6F54" w14:paraId="3AEA37F4" w14:textId="77777777" w:rsidTr="0018077B">
        <w:trPr>
          <w:trHeight w:hRule="exact" w:val="416"/>
        </w:trPr>
        <w:tc>
          <w:tcPr>
            <w:tcW w:w="4821" w:type="dxa"/>
            <w:tcBorders>
              <w:top w:val="single" w:sz="6" w:space="0" w:color="auto"/>
              <w:left w:val="single" w:sz="6" w:space="0" w:color="auto"/>
              <w:bottom w:val="single" w:sz="6" w:space="0" w:color="auto"/>
              <w:right w:val="single" w:sz="6" w:space="0" w:color="auto"/>
            </w:tcBorders>
            <w:shd w:val="clear" w:color="auto" w:fill="FFFFFF"/>
          </w:tcPr>
          <w:p w14:paraId="023A6B35" w14:textId="77777777" w:rsidR="00144E39" w:rsidRPr="000A6F54" w:rsidRDefault="00144E39" w:rsidP="00144E39">
            <w:pPr>
              <w:widowControl w:val="0"/>
              <w:shd w:val="clear" w:color="auto" w:fill="FFFFFF"/>
            </w:pPr>
            <w:r w:rsidRPr="000A6F54">
              <w:rPr>
                <w:b/>
                <w:bCs/>
                <w:i/>
                <w:iCs/>
              </w:rPr>
              <w:t>Контактная работа-Аудиторные занятия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14:paraId="162F89BA" w14:textId="7EF7D11A" w:rsidR="00144E39" w:rsidRPr="00504920" w:rsidRDefault="00144E39" w:rsidP="00F42729">
            <w:pPr>
              <w:widowControl w:val="0"/>
              <w:shd w:val="clear" w:color="auto" w:fill="FFFFFF"/>
              <w:jc w:val="center"/>
              <w:rPr>
                <w:b/>
              </w:rPr>
            </w:pPr>
            <w:r>
              <w:rPr>
                <w:b/>
              </w:rPr>
              <w:t>50/3</w:t>
            </w:r>
            <w:r w:rsidR="00F42729">
              <w:rPr>
                <w:b/>
              </w:rPr>
              <w:t>4</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38C36443" w14:textId="2D8F8884" w:rsidR="00144E39" w:rsidRPr="00504920" w:rsidRDefault="00144E39" w:rsidP="00F42729">
            <w:pPr>
              <w:widowControl w:val="0"/>
              <w:shd w:val="clear" w:color="auto" w:fill="FFFFFF"/>
              <w:jc w:val="center"/>
              <w:rPr>
                <w:b/>
              </w:rPr>
            </w:pPr>
            <w:r>
              <w:rPr>
                <w:b/>
              </w:rPr>
              <w:t>50/3</w:t>
            </w:r>
            <w:r w:rsidR="00F42729">
              <w:rPr>
                <w:b/>
              </w:rPr>
              <w:t>4</w:t>
            </w:r>
          </w:p>
        </w:tc>
      </w:tr>
      <w:tr w:rsidR="00144E39" w:rsidRPr="000A6F54" w14:paraId="4F042825" w14:textId="77777777" w:rsidTr="0018077B">
        <w:trPr>
          <w:trHeight w:hRule="exact" w:val="448"/>
        </w:trPr>
        <w:tc>
          <w:tcPr>
            <w:tcW w:w="4821" w:type="dxa"/>
            <w:tcBorders>
              <w:top w:val="single" w:sz="6" w:space="0" w:color="auto"/>
              <w:left w:val="single" w:sz="6" w:space="0" w:color="auto"/>
              <w:bottom w:val="single" w:sz="6" w:space="0" w:color="auto"/>
              <w:right w:val="single" w:sz="6" w:space="0" w:color="auto"/>
            </w:tcBorders>
            <w:shd w:val="clear" w:color="auto" w:fill="FFFFFF"/>
          </w:tcPr>
          <w:p w14:paraId="46716EC5" w14:textId="77777777" w:rsidR="00144E39" w:rsidRPr="000A6F54" w:rsidRDefault="00144E39" w:rsidP="00144E39">
            <w:pPr>
              <w:widowControl w:val="0"/>
              <w:shd w:val="clear" w:color="auto" w:fill="FFFFFF"/>
            </w:pPr>
            <w:r w:rsidRPr="000A6F54">
              <w:rPr>
                <w:i/>
                <w:iCs/>
              </w:rPr>
              <w:t>Лекции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14:paraId="08B36153" w14:textId="2DEC4DC8" w:rsidR="00144E39" w:rsidRPr="000A6F54" w:rsidRDefault="00144E39" w:rsidP="00144E39">
            <w:pPr>
              <w:widowControl w:val="0"/>
              <w:shd w:val="clear" w:color="auto" w:fill="FFFFFF"/>
              <w:jc w:val="center"/>
            </w:pPr>
            <w:r>
              <w:t>16/16</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64A953E3" w14:textId="44F6A316" w:rsidR="00144E39" w:rsidRPr="000A6F54" w:rsidRDefault="00144E39" w:rsidP="00144E39">
            <w:pPr>
              <w:widowControl w:val="0"/>
              <w:shd w:val="clear" w:color="auto" w:fill="FFFFFF"/>
              <w:jc w:val="center"/>
            </w:pPr>
            <w:r>
              <w:t>16/16</w:t>
            </w:r>
          </w:p>
        </w:tc>
      </w:tr>
      <w:tr w:rsidR="00144E39" w:rsidRPr="000A6F54" w14:paraId="6BABF7B3" w14:textId="77777777" w:rsidTr="0018077B">
        <w:trPr>
          <w:trHeight w:hRule="exact" w:val="611"/>
        </w:trPr>
        <w:tc>
          <w:tcPr>
            <w:tcW w:w="4821" w:type="dxa"/>
            <w:tcBorders>
              <w:top w:val="single" w:sz="6" w:space="0" w:color="auto"/>
              <w:left w:val="single" w:sz="6" w:space="0" w:color="auto"/>
              <w:bottom w:val="single" w:sz="6" w:space="0" w:color="auto"/>
              <w:right w:val="single" w:sz="6" w:space="0" w:color="auto"/>
            </w:tcBorders>
            <w:shd w:val="clear" w:color="auto" w:fill="FFFFFF"/>
          </w:tcPr>
          <w:p w14:paraId="6D84F6DE" w14:textId="77777777" w:rsidR="00144E39" w:rsidRPr="000A6F54" w:rsidRDefault="00144E39" w:rsidP="00144E39">
            <w:pPr>
              <w:widowControl w:val="0"/>
              <w:tabs>
                <w:tab w:val="center" w:pos="4153"/>
                <w:tab w:val="right" w:pos="8306"/>
              </w:tabs>
              <w:autoSpaceDE w:val="0"/>
              <w:autoSpaceDN w:val="0"/>
              <w:adjustRightInd w:val="0"/>
              <w:rPr>
                <w:i/>
              </w:rPr>
            </w:pPr>
            <w:r w:rsidRPr="000A6F54">
              <w:rPr>
                <w:i/>
              </w:rPr>
              <w:t>Семинары, практические занятия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14:paraId="20FFA447" w14:textId="2187C418" w:rsidR="00144E39" w:rsidRPr="0097354C" w:rsidRDefault="007E5987" w:rsidP="00144E39">
            <w:pPr>
              <w:widowControl w:val="0"/>
              <w:shd w:val="clear" w:color="auto" w:fill="FFFFFF"/>
              <w:jc w:val="center"/>
              <w:rPr>
                <w:lang w:val="en-US"/>
              </w:rPr>
            </w:pPr>
            <w:r>
              <w:t>34/18</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0A4DF490" w14:textId="4CB2A49E" w:rsidR="00144E39" w:rsidRPr="000A6F54" w:rsidRDefault="00144E39" w:rsidP="007E5987">
            <w:pPr>
              <w:widowControl w:val="0"/>
              <w:shd w:val="clear" w:color="auto" w:fill="FFFFFF"/>
              <w:jc w:val="center"/>
            </w:pPr>
            <w:r>
              <w:t>34/1</w:t>
            </w:r>
            <w:r w:rsidR="007E5987">
              <w:t>8</w:t>
            </w:r>
          </w:p>
        </w:tc>
      </w:tr>
      <w:tr w:rsidR="00144E39" w:rsidRPr="000A6F54" w14:paraId="0DFA422D" w14:textId="77777777" w:rsidTr="0018077B">
        <w:trPr>
          <w:trHeight w:hRule="exact" w:val="507"/>
        </w:trPr>
        <w:tc>
          <w:tcPr>
            <w:tcW w:w="4821" w:type="dxa"/>
            <w:tcBorders>
              <w:top w:val="single" w:sz="6" w:space="0" w:color="auto"/>
              <w:left w:val="single" w:sz="6" w:space="0" w:color="auto"/>
              <w:bottom w:val="single" w:sz="6" w:space="0" w:color="auto"/>
              <w:right w:val="single" w:sz="6" w:space="0" w:color="auto"/>
            </w:tcBorders>
            <w:shd w:val="clear" w:color="auto" w:fill="FFFFFF"/>
          </w:tcPr>
          <w:p w14:paraId="3F4A817E" w14:textId="77777777" w:rsidR="00144E39" w:rsidRPr="000A6F54" w:rsidRDefault="00144E39" w:rsidP="00144E39">
            <w:pPr>
              <w:widowControl w:val="0"/>
              <w:shd w:val="clear" w:color="auto" w:fill="FFFFFF"/>
              <w:ind w:left="19"/>
            </w:pPr>
            <w:r w:rsidRPr="000A6F54">
              <w:rPr>
                <w:b/>
                <w:bCs/>
                <w:i/>
                <w:iCs/>
              </w:rPr>
              <w:t>Самостоятельная работа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14:paraId="2856952B" w14:textId="6A98ADC3" w:rsidR="00144E39" w:rsidRPr="00504920" w:rsidRDefault="007E5987" w:rsidP="00144E39">
            <w:pPr>
              <w:widowControl w:val="0"/>
              <w:shd w:val="clear" w:color="auto" w:fill="FFFFFF"/>
              <w:jc w:val="center"/>
              <w:rPr>
                <w:b/>
              </w:rPr>
            </w:pPr>
            <w:r>
              <w:rPr>
                <w:b/>
              </w:rPr>
              <w:t>94/110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1CA556A9" w14:textId="42AB8C8F" w:rsidR="00144E39" w:rsidRPr="00504920" w:rsidRDefault="00144E39" w:rsidP="00144E39">
            <w:pPr>
              <w:widowControl w:val="0"/>
              <w:shd w:val="clear" w:color="auto" w:fill="FFFFFF"/>
              <w:jc w:val="center"/>
              <w:rPr>
                <w:b/>
              </w:rPr>
            </w:pPr>
            <w:r>
              <w:rPr>
                <w:b/>
              </w:rPr>
              <w:t>94/</w:t>
            </w:r>
            <w:r w:rsidR="007E5987">
              <w:rPr>
                <w:b/>
              </w:rPr>
              <w:t>110</w:t>
            </w:r>
          </w:p>
        </w:tc>
      </w:tr>
      <w:tr w:rsidR="009C0197" w:rsidRPr="000A6F54" w14:paraId="401DF879" w14:textId="77777777" w:rsidTr="0018077B">
        <w:trPr>
          <w:trHeight w:hRule="exact" w:val="574"/>
        </w:trPr>
        <w:tc>
          <w:tcPr>
            <w:tcW w:w="4821" w:type="dxa"/>
            <w:tcBorders>
              <w:top w:val="single" w:sz="6" w:space="0" w:color="auto"/>
              <w:left w:val="single" w:sz="6" w:space="0" w:color="auto"/>
              <w:bottom w:val="single" w:sz="6" w:space="0" w:color="auto"/>
              <w:right w:val="single" w:sz="6" w:space="0" w:color="auto"/>
            </w:tcBorders>
            <w:shd w:val="clear" w:color="auto" w:fill="FFFFFF"/>
          </w:tcPr>
          <w:p w14:paraId="54C97557" w14:textId="77777777" w:rsidR="009C0197" w:rsidRPr="000A6F54" w:rsidRDefault="009C0197" w:rsidP="00FD332B">
            <w:pPr>
              <w:widowControl w:val="0"/>
              <w:shd w:val="clear" w:color="auto" w:fill="FFFFFF"/>
              <w:ind w:left="19"/>
              <w:rPr>
                <w:bCs/>
                <w:iCs/>
              </w:rPr>
            </w:pPr>
            <w:r w:rsidRPr="000A6F54">
              <w:rPr>
                <w:bCs/>
                <w:iCs/>
              </w:rPr>
              <w:t>Вид текущего контроля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14:paraId="4FA75EE6" w14:textId="77777777" w:rsidR="009C0197" w:rsidRPr="000A6F54" w:rsidRDefault="009C0197" w:rsidP="00FD332B">
            <w:pPr>
              <w:widowControl w:val="0"/>
              <w:shd w:val="clear" w:color="auto" w:fill="FFFFFF"/>
              <w:jc w:val="center"/>
            </w:pPr>
            <w:r>
              <w:t>контрольная работа</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62F084A7" w14:textId="77777777" w:rsidR="009C0197" w:rsidRPr="000A6F54" w:rsidRDefault="009C0197" w:rsidP="00FD332B">
            <w:pPr>
              <w:widowControl w:val="0"/>
              <w:shd w:val="clear" w:color="auto" w:fill="FFFFFF"/>
              <w:jc w:val="center"/>
            </w:pPr>
            <w:r>
              <w:t>контрольная работа</w:t>
            </w:r>
          </w:p>
        </w:tc>
      </w:tr>
      <w:tr w:rsidR="009C0197" w:rsidRPr="000A6F54" w14:paraId="6802EBF2" w14:textId="77777777" w:rsidTr="0018077B">
        <w:trPr>
          <w:trHeight w:hRule="exact" w:val="589"/>
        </w:trPr>
        <w:tc>
          <w:tcPr>
            <w:tcW w:w="4821" w:type="dxa"/>
            <w:tcBorders>
              <w:top w:val="single" w:sz="6" w:space="0" w:color="auto"/>
              <w:left w:val="single" w:sz="6" w:space="0" w:color="auto"/>
              <w:bottom w:val="single" w:sz="6" w:space="0" w:color="auto"/>
              <w:right w:val="single" w:sz="6" w:space="0" w:color="auto"/>
            </w:tcBorders>
            <w:shd w:val="clear" w:color="auto" w:fill="FFFFFF"/>
          </w:tcPr>
          <w:p w14:paraId="58D212D2" w14:textId="77777777" w:rsidR="009C0197" w:rsidRPr="000A6F54" w:rsidRDefault="009C0197" w:rsidP="00FD332B">
            <w:pPr>
              <w:widowControl w:val="0"/>
              <w:shd w:val="clear" w:color="auto" w:fill="FFFFFF"/>
              <w:ind w:left="5"/>
            </w:pPr>
            <w:r w:rsidRPr="000A6F54">
              <w:rPr>
                <w:bCs/>
              </w:rPr>
              <w:t>Вид промежуточной аттестации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14:paraId="0E28EC77" w14:textId="547187EE" w:rsidR="009C0197" w:rsidRPr="000A6F54" w:rsidRDefault="006C4C98" w:rsidP="00FD332B">
            <w:pPr>
              <w:widowControl w:val="0"/>
              <w:shd w:val="clear" w:color="auto" w:fill="FFFFFF"/>
              <w:jc w:val="center"/>
            </w:pPr>
            <w:r>
              <w:t>экзамен</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53045377" w14:textId="4215BDAC" w:rsidR="009C0197" w:rsidRPr="000A6F54" w:rsidRDefault="006C4C98" w:rsidP="00FD332B">
            <w:pPr>
              <w:widowControl w:val="0"/>
              <w:shd w:val="clear" w:color="auto" w:fill="FFFFFF"/>
              <w:jc w:val="center"/>
            </w:pPr>
            <w:r>
              <w:t>экзамен</w:t>
            </w:r>
          </w:p>
        </w:tc>
      </w:tr>
    </w:tbl>
    <w:p w14:paraId="7693756C" w14:textId="77777777" w:rsidR="0083657B" w:rsidRDefault="0083657B" w:rsidP="002F3612">
      <w:pPr>
        <w:ind w:firstLine="709"/>
        <w:jc w:val="both"/>
        <w:rPr>
          <w:b/>
          <w:bCs/>
          <w:sz w:val="28"/>
          <w:szCs w:val="28"/>
        </w:rPr>
      </w:pPr>
    </w:p>
    <w:p w14:paraId="4B67F82B" w14:textId="77777777" w:rsidR="0083657B" w:rsidRDefault="0083657B" w:rsidP="002F3612">
      <w:pPr>
        <w:ind w:firstLine="709"/>
        <w:jc w:val="both"/>
        <w:rPr>
          <w:b/>
          <w:bCs/>
          <w:sz w:val="28"/>
          <w:szCs w:val="28"/>
        </w:rPr>
      </w:pPr>
    </w:p>
    <w:p w14:paraId="71D8B314" w14:textId="5CCD0157" w:rsidR="00643D9A" w:rsidRDefault="00643D9A" w:rsidP="002F3612">
      <w:pPr>
        <w:ind w:firstLine="709"/>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14:paraId="215AF529" w14:textId="77777777" w:rsidR="007934B0" w:rsidRDefault="007934B0" w:rsidP="002F3612">
      <w:pPr>
        <w:ind w:firstLine="709"/>
        <w:jc w:val="both"/>
        <w:rPr>
          <w:b/>
          <w:bCs/>
          <w:sz w:val="28"/>
          <w:szCs w:val="28"/>
        </w:rPr>
      </w:pPr>
    </w:p>
    <w:p w14:paraId="0CE954AC" w14:textId="77777777" w:rsidR="00CA5806" w:rsidRPr="000E77B1" w:rsidRDefault="00CA5806" w:rsidP="00CA5806">
      <w:pPr>
        <w:spacing w:line="360" w:lineRule="auto"/>
        <w:ind w:firstLine="709"/>
        <w:jc w:val="both"/>
        <w:rPr>
          <w:b/>
          <w:bCs/>
          <w:sz w:val="28"/>
          <w:szCs w:val="28"/>
        </w:rPr>
      </w:pPr>
      <w:r w:rsidRPr="000E77B1">
        <w:rPr>
          <w:b/>
          <w:bCs/>
          <w:sz w:val="28"/>
          <w:szCs w:val="28"/>
        </w:rPr>
        <w:t>5.1. Содержание дисциплины</w:t>
      </w:r>
    </w:p>
    <w:p w14:paraId="4032C70F" w14:textId="3C618D00" w:rsidR="00CA7743" w:rsidRPr="00EA59D8" w:rsidRDefault="00CA7743" w:rsidP="00654BAC">
      <w:pPr>
        <w:ind w:firstLine="709"/>
        <w:jc w:val="both"/>
        <w:rPr>
          <w:b/>
          <w:i/>
          <w:sz w:val="28"/>
          <w:szCs w:val="28"/>
          <w:u w:val="single"/>
        </w:rPr>
      </w:pPr>
      <w:r w:rsidRPr="00EA59D8">
        <w:rPr>
          <w:b/>
          <w:sz w:val="28"/>
          <w:szCs w:val="28"/>
        </w:rPr>
        <w:t xml:space="preserve">Тема 1. </w:t>
      </w:r>
      <w:r w:rsidR="00EB51CD" w:rsidRPr="00EA59D8">
        <w:rPr>
          <w:b/>
          <w:sz w:val="28"/>
          <w:szCs w:val="28"/>
        </w:rPr>
        <w:t xml:space="preserve">Общая характеристика </w:t>
      </w:r>
      <w:r w:rsidRPr="00EA59D8">
        <w:rPr>
          <w:b/>
          <w:sz w:val="28"/>
          <w:szCs w:val="28"/>
        </w:rPr>
        <w:t>институт</w:t>
      </w:r>
      <w:r w:rsidR="00714B9C" w:rsidRPr="00EA59D8">
        <w:rPr>
          <w:b/>
          <w:sz w:val="28"/>
          <w:szCs w:val="28"/>
        </w:rPr>
        <w:t>а</w:t>
      </w:r>
      <w:r w:rsidRPr="00EA59D8">
        <w:rPr>
          <w:b/>
          <w:sz w:val="28"/>
          <w:szCs w:val="28"/>
        </w:rPr>
        <w:t xml:space="preserve"> несостоятельности (банкротства)</w:t>
      </w:r>
    </w:p>
    <w:p w14:paraId="174B7B3E" w14:textId="77777777" w:rsidR="003D5973" w:rsidRPr="00EA59D8" w:rsidRDefault="00EB51CD" w:rsidP="00654BAC">
      <w:pPr>
        <w:ind w:firstLine="709"/>
        <w:jc w:val="both"/>
        <w:rPr>
          <w:sz w:val="28"/>
          <w:szCs w:val="28"/>
        </w:rPr>
      </w:pPr>
      <w:r w:rsidRPr="00EA59D8">
        <w:rPr>
          <w:sz w:val="28"/>
          <w:szCs w:val="28"/>
        </w:rPr>
        <w:t xml:space="preserve">Понятие, цель и задачи института несостоятельности (банкротства). Мировые системы несостоятельности (банкротства). </w:t>
      </w:r>
      <w:r w:rsidR="00CA7743" w:rsidRPr="00EA59D8">
        <w:rPr>
          <w:sz w:val="28"/>
          <w:szCs w:val="28"/>
        </w:rPr>
        <w:t>Источники правового регулирования отношений, связанных с несостоятельностью (банкротством)</w:t>
      </w:r>
      <w:r w:rsidR="00994FCF" w:rsidRPr="00EA59D8">
        <w:rPr>
          <w:sz w:val="28"/>
          <w:szCs w:val="28"/>
        </w:rPr>
        <w:t xml:space="preserve">. </w:t>
      </w:r>
    </w:p>
    <w:p w14:paraId="086817B4" w14:textId="404E0D16" w:rsidR="00EB51CD" w:rsidRDefault="00994FCF" w:rsidP="00654BAC">
      <w:pPr>
        <w:ind w:firstLine="709"/>
        <w:jc w:val="both"/>
        <w:rPr>
          <w:sz w:val="28"/>
          <w:szCs w:val="28"/>
        </w:rPr>
      </w:pPr>
      <w:r w:rsidRPr="00EA59D8">
        <w:rPr>
          <w:sz w:val="28"/>
          <w:szCs w:val="28"/>
        </w:rPr>
        <w:t>Понятие</w:t>
      </w:r>
      <w:r w:rsidR="00CA7743" w:rsidRPr="00EA59D8">
        <w:rPr>
          <w:sz w:val="28"/>
          <w:szCs w:val="28"/>
        </w:rPr>
        <w:t xml:space="preserve"> несостоятельности (банкротства). </w:t>
      </w:r>
      <w:r w:rsidR="00B245E8" w:rsidRPr="00EA59D8">
        <w:rPr>
          <w:sz w:val="28"/>
          <w:szCs w:val="28"/>
        </w:rPr>
        <w:t>Критерии несостоятельности (банкротства): неплатежеспособность и неоплатность. Признаки несостоятельности (банкротства) юридических и физических лиц</w:t>
      </w:r>
      <w:r w:rsidR="00E77411" w:rsidRPr="00EA59D8">
        <w:rPr>
          <w:sz w:val="28"/>
          <w:szCs w:val="28"/>
        </w:rPr>
        <w:t>.</w:t>
      </w:r>
      <w:r w:rsidR="00B245E8" w:rsidRPr="00EA59D8">
        <w:rPr>
          <w:sz w:val="28"/>
          <w:szCs w:val="28"/>
        </w:rPr>
        <w:t xml:space="preserve"> </w:t>
      </w:r>
      <w:r w:rsidRPr="00EA59D8">
        <w:rPr>
          <w:sz w:val="28"/>
          <w:szCs w:val="28"/>
        </w:rPr>
        <w:t xml:space="preserve">Состав и размер </w:t>
      </w:r>
      <w:r w:rsidRPr="00EA59D8">
        <w:rPr>
          <w:sz w:val="28"/>
          <w:szCs w:val="28"/>
        </w:rPr>
        <w:lastRenderedPageBreak/>
        <w:t>денежных обязательств и обязательных платежей, учитываемых при определении признаков несостоятельности (банкротства).</w:t>
      </w:r>
    </w:p>
    <w:p w14:paraId="0D58E594" w14:textId="77777777" w:rsidR="0018077B" w:rsidRDefault="0018077B" w:rsidP="00654BAC">
      <w:pPr>
        <w:ind w:firstLine="709"/>
        <w:jc w:val="both"/>
        <w:rPr>
          <w:sz w:val="28"/>
          <w:szCs w:val="28"/>
        </w:rPr>
      </w:pPr>
    </w:p>
    <w:p w14:paraId="41306486" w14:textId="69B4C4B6" w:rsidR="00EB51CD" w:rsidRPr="00EA59D8" w:rsidRDefault="00EB51CD" w:rsidP="00654BAC">
      <w:pPr>
        <w:ind w:firstLine="709"/>
        <w:jc w:val="both"/>
        <w:rPr>
          <w:sz w:val="28"/>
          <w:szCs w:val="28"/>
        </w:rPr>
      </w:pPr>
      <w:r w:rsidRPr="00EA59D8">
        <w:rPr>
          <w:b/>
          <w:sz w:val="28"/>
          <w:szCs w:val="28"/>
        </w:rPr>
        <w:t xml:space="preserve">Тема 2. </w:t>
      </w:r>
      <w:r w:rsidR="00A9767B" w:rsidRPr="00EA59D8">
        <w:rPr>
          <w:b/>
          <w:sz w:val="28"/>
          <w:szCs w:val="28"/>
        </w:rPr>
        <w:t>Субъекты</w:t>
      </w:r>
      <w:r w:rsidRPr="00EA59D8">
        <w:rPr>
          <w:b/>
          <w:sz w:val="28"/>
          <w:szCs w:val="28"/>
        </w:rPr>
        <w:t xml:space="preserve"> правоотношений</w:t>
      </w:r>
      <w:r w:rsidR="00E77411" w:rsidRPr="00EA59D8">
        <w:rPr>
          <w:b/>
          <w:sz w:val="28"/>
          <w:szCs w:val="28"/>
        </w:rPr>
        <w:t>, связанных с</w:t>
      </w:r>
      <w:r w:rsidRPr="00EA59D8">
        <w:rPr>
          <w:b/>
          <w:sz w:val="28"/>
          <w:szCs w:val="28"/>
        </w:rPr>
        <w:t xml:space="preserve"> н</w:t>
      </w:r>
      <w:r w:rsidR="00A9767B" w:rsidRPr="00EA59D8">
        <w:rPr>
          <w:b/>
          <w:sz w:val="28"/>
          <w:szCs w:val="28"/>
        </w:rPr>
        <w:t>есостоятельност</w:t>
      </w:r>
      <w:r w:rsidR="00E77411" w:rsidRPr="00EA59D8">
        <w:rPr>
          <w:b/>
          <w:sz w:val="28"/>
          <w:szCs w:val="28"/>
        </w:rPr>
        <w:t>ью</w:t>
      </w:r>
      <w:r w:rsidR="00A9767B" w:rsidRPr="00EA59D8">
        <w:rPr>
          <w:b/>
          <w:sz w:val="28"/>
          <w:szCs w:val="28"/>
        </w:rPr>
        <w:t xml:space="preserve"> (банкротств</w:t>
      </w:r>
      <w:r w:rsidR="00E77411" w:rsidRPr="00EA59D8">
        <w:rPr>
          <w:b/>
          <w:sz w:val="28"/>
          <w:szCs w:val="28"/>
        </w:rPr>
        <w:t>ом</w:t>
      </w:r>
      <w:r w:rsidR="00A9767B" w:rsidRPr="00EA59D8">
        <w:rPr>
          <w:b/>
          <w:sz w:val="28"/>
          <w:szCs w:val="28"/>
        </w:rPr>
        <w:t>)</w:t>
      </w:r>
    </w:p>
    <w:p w14:paraId="6655D687" w14:textId="77777777" w:rsidR="00E75594" w:rsidRPr="00EA59D8" w:rsidRDefault="00E77411" w:rsidP="00654BAC">
      <w:pPr>
        <w:ind w:firstLine="709"/>
        <w:jc w:val="both"/>
        <w:rPr>
          <w:sz w:val="28"/>
          <w:szCs w:val="28"/>
        </w:rPr>
      </w:pPr>
      <w:r w:rsidRPr="00EA59D8">
        <w:rPr>
          <w:sz w:val="28"/>
          <w:szCs w:val="28"/>
        </w:rPr>
        <w:t>Состав лиц, участвующий в деле о несостоятельности (банкротстве).</w:t>
      </w:r>
    </w:p>
    <w:p w14:paraId="00BAC321" w14:textId="777F671B" w:rsidR="003D5973" w:rsidRPr="00EA59D8" w:rsidRDefault="00994FCF" w:rsidP="00654BAC">
      <w:pPr>
        <w:ind w:firstLine="709"/>
        <w:jc w:val="both"/>
        <w:rPr>
          <w:sz w:val="28"/>
          <w:szCs w:val="28"/>
        </w:rPr>
      </w:pPr>
      <w:r w:rsidRPr="00EA59D8">
        <w:rPr>
          <w:sz w:val="28"/>
          <w:szCs w:val="28"/>
        </w:rPr>
        <w:t>Должник и кредитор как субъекты правоотношений</w:t>
      </w:r>
      <w:r w:rsidR="00FA4C9A" w:rsidRPr="00EA59D8">
        <w:rPr>
          <w:sz w:val="28"/>
          <w:szCs w:val="28"/>
        </w:rPr>
        <w:t>, связанных с</w:t>
      </w:r>
      <w:r w:rsidRPr="00EA59D8">
        <w:rPr>
          <w:sz w:val="28"/>
          <w:szCs w:val="28"/>
        </w:rPr>
        <w:t xml:space="preserve"> несостоятельност</w:t>
      </w:r>
      <w:r w:rsidR="00FA4C9A" w:rsidRPr="00EA59D8">
        <w:rPr>
          <w:sz w:val="28"/>
          <w:szCs w:val="28"/>
        </w:rPr>
        <w:t>ью</w:t>
      </w:r>
      <w:r w:rsidRPr="00EA59D8">
        <w:rPr>
          <w:sz w:val="28"/>
          <w:szCs w:val="28"/>
        </w:rPr>
        <w:t xml:space="preserve"> (банкротств</w:t>
      </w:r>
      <w:r w:rsidR="00FA4C9A" w:rsidRPr="00EA59D8">
        <w:rPr>
          <w:sz w:val="28"/>
          <w:szCs w:val="28"/>
        </w:rPr>
        <w:t>ом</w:t>
      </w:r>
      <w:r w:rsidRPr="00EA59D8">
        <w:rPr>
          <w:sz w:val="28"/>
          <w:szCs w:val="28"/>
        </w:rPr>
        <w:t>).</w:t>
      </w:r>
      <w:r w:rsidR="00CA7743" w:rsidRPr="00EA59D8">
        <w:rPr>
          <w:sz w:val="28"/>
          <w:szCs w:val="28"/>
        </w:rPr>
        <w:t xml:space="preserve"> </w:t>
      </w:r>
      <w:r w:rsidRPr="00EA59D8">
        <w:rPr>
          <w:sz w:val="28"/>
          <w:szCs w:val="28"/>
        </w:rPr>
        <w:t xml:space="preserve">Виды кредиторов в деле о несостоятельности (банкротстве). </w:t>
      </w:r>
      <w:r w:rsidR="00E75594" w:rsidRPr="00EA59D8">
        <w:rPr>
          <w:sz w:val="28"/>
          <w:szCs w:val="28"/>
        </w:rPr>
        <w:t xml:space="preserve">Собрание кредиторов. Комитет кредиторов. Механизм защиты прав и законных интересов должника и кредитора. Уполномоченные органы. </w:t>
      </w:r>
    </w:p>
    <w:p w14:paraId="047525CE" w14:textId="3A80275A" w:rsidR="00CA7743" w:rsidRDefault="003B2C89" w:rsidP="00654BAC">
      <w:pPr>
        <w:ind w:firstLine="709"/>
        <w:jc w:val="both"/>
        <w:rPr>
          <w:sz w:val="28"/>
          <w:szCs w:val="28"/>
        </w:rPr>
      </w:pPr>
      <w:r w:rsidRPr="00EA59D8">
        <w:rPr>
          <w:sz w:val="28"/>
          <w:szCs w:val="28"/>
        </w:rPr>
        <w:t>Арбитражный управляющий</w:t>
      </w:r>
      <w:r w:rsidR="007664C7" w:rsidRPr="00EA59D8">
        <w:rPr>
          <w:sz w:val="28"/>
          <w:szCs w:val="28"/>
        </w:rPr>
        <w:t>: понятие и виды</w:t>
      </w:r>
      <w:r w:rsidRPr="00EA59D8">
        <w:rPr>
          <w:sz w:val="28"/>
          <w:szCs w:val="28"/>
        </w:rPr>
        <w:t>.</w:t>
      </w:r>
      <w:r w:rsidR="00994FCF" w:rsidRPr="00EA59D8">
        <w:rPr>
          <w:sz w:val="28"/>
          <w:szCs w:val="28"/>
        </w:rPr>
        <w:t xml:space="preserve"> </w:t>
      </w:r>
      <w:r w:rsidR="00CA7743" w:rsidRPr="00EA59D8">
        <w:rPr>
          <w:sz w:val="28"/>
          <w:szCs w:val="28"/>
        </w:rPr>
        <w:t xml:space="preserve">Требования, предъявляемые к арбитражному управляющему. </w:t>
      </w:r>
      <w:r w:rsidR="00540397" w:rsidRPr="00EA59D8">
        <w:rPr>
          <w:sz w:val="28"/>
          <w:szCs w:val="28"/>
        </w:rPr>
        <w:t xml:space="preserve">Вознаграждение арбитражного управляющего. </w:t>
      </w:r>
      <w:r w:rsidR="00CA7743" w:rsidRPr="00EA59D8">
        <w:rPr>
          <w:sz w:val="28"/>
          <w:szCs w:val="28"/>
        </w:rPr>
        <w:t>Назначение, отстранение</w:t>
      </w:r>
      <w:r w:rsidR="00994FCF" w:rsidRPr="00EA59D8">
        <w:rPr>
          <w:sz w:val="28"/>
          <w:szCs w:val="28"/>
        </w:rPr>
        <w:t>,</w:t>
      </w:r>
      <w:r w:rsidR="00CA7743" w:rsidRPr="00EA59D8">
        <w:rPr>
          <w:sz w:val="28"/>
          <w:szCs w:val="28"/>
        </w:rPr>
        <w:t xml:space="preserve"> освобождение арбитражного управляющего. </w:t>
      </w:r>
      <w:r w:rsidR="002F340F">
        <w:rPr>
          <w:sz w:val="28"/>
          <w:szCs w:val="28"/>
        </w:rPr>
        <w:t>Ответственность</w:t>
      </w:r>
      <w:r w:rsidR="002F340F" w:rsidRPr="002F340F">
        <w:rPr>
          <w:sz w:val="28"/>
          <w:szCs w:val="28"/>
        </w:rPr>
        <w:t xml:space="preserve"> </w:t>
      </w:r>
      <w:r w:rsidR="002F340F" w:rsidRPr="00EA59D8">
        <w:rPr>
          <w:sz w:val="28"/>
          <w:szCs w:val="28"/>
        </w:rPr>
        <w:t xml:space="preserve">арбитражного управляющего. </w:t>
      </w:r>
      <w:r w:rsidR="00CA7743" w:rsidRPr="00EA59D8">
        <w:rPr>
          <w:sz w:val="28"/>
          <w:szCs w:val="28"/>
        </w:rPr>
        <w:t>Саморегулируемые организации арбитражных управляющих.</w:t>
      </w:r>
    </w:p>
    <w:p w14:paraId="61728611" w14:textId="77777777" w:rsidR="00654BAC" w:rsidRPr="00EA59D8" w:rsidRDefault="00654BAC" w:rsidP="00654BAC">
      <w:pPr>
        <w:ind w:firstLine="709"/>
        <w:jc w:val="both"/>
        <w:rPr>
          <w:sz w:val="28"/>
          <w:szCs w:val="28"/>
        </w:rPr>
      </w:pPr>
    </w:p>
    <w:p w14:paraId="1D380603" w14:textId="1ED7A2E2" w:rsidR="00CA7743" w:rsidRPr="00EA59D8" w:rsidRDefault="00CA7743" w:rsidP="00654BAC">
      <w:pPr>
        <w:ind w:firstLine="709"/>
        <w:jc w:val="both"/>
        <w:rPr>
          <w:b/>
          <w:sz w:val="28"/>
          <w:szCs w:val="28"/>
        </w:rPr>
      </w:pPr>
      <w:r w:rsidRPr="00EA59D8">
        <w:rPr>
          <w:b/>
          <w:sz w:val="28"/>
          <w:szCs w:val="28"/>
        </w:rPr>
        <w:t>Тема 3. Производство по дел</w:t>
      </w:r>
      <w:r w:rsidR="003D5973" w:rsidRPr="00EA59D8">
        <w:rPr>
          <w:b/>
          <w:sz w:val="28"/>
          <w:szCs w:val="28"/>
        </w:rPr>
        <w:t>у о</w:t>
      </w:r>
      <w:r w:rsidRPr="00EA59D8">
        <w:rPr>
          <w:b/>
          <w:sz w:val="28"/>
          <w:szCs w:val="28"/>
        </w:rPr>
        <w:t xml:space="preserve"> несостоятельности (банкротств</w:t>
      </w:r>
      <w:r w:rsidR="001373A5" w:rsidRPr="00EA59D8">
        <w:rPr>
          <w:b/>
          <w:sz w:val="28"/>
          <w:szCs w:val="28"/>
        </w:rPr>
        <w:t>е</w:t>
      </w:r>
      <w:r w:rsidRPr="00EA59D8">
        <w:rPr>
          <w:b/>
          <w:sz w:val="28"/>
          <w:szCs w:val="28"/>
        </w:rPr>
        <w:t>)</w:t>
      </w:r>
    </w:p>
    <w:p w14:paraId="60168E22" w14:textId="77777777" w:rsidR="002276B9" w:rsidRPr="00EA59D8" w:rsidRDefault="002276B9" w:rsidP="00654BAC">
      <w:pPr>
        <w:tabs>
          <w:tab w:val="left" w:pos="9072"/>
        </w:tabs>
        <w:suppressAutoHyphens/>
        <w:ind w:firstLine="709"/>
        <w:jc w:val="both"/>
        <w:rPr>
          <w:sz w:val="28"/>
          <w:szCs w:val="28"/>
        </w:rPr>
      </w:pPr>
      <w:r w:rsidRPr="00EA59D8">
        <w:rPr>
          <w:sz w:val="28"/>
          <w:szCs w:val="28"/>
        </w:rPr>
        <w:t>Подсудность дел о несостоятельности (банкротстве).</w:t>
      </w:r>
    </w:p>
    <w:p w14:paraId="18783364" w14:textId="42110D81" w:rsidR="001373A5" w:rsidRPr="00EA59D8" w:rsidRDefault="001373A5" w:rsidP="00654BAC">
      <w:pPr>
        <w:tabs>
          <w:tab w:val="left" w:pos="9072"/>
        </w:tabs>
        <w:suppressAutoHyphens/>
        <w:ind w:firstLine="709"/>
        <w:jc w:val="both"/>
        <w:rPr>
          <w:sz w:val="28"/>
          <w:szCs w:val="28"/>
        </w:rPr>
      </w:pPr>
      <w:r w:rsidRPr="00EA59D8">
        <w:rPr>
          <w:sz w:val="28"/>
          <w:szCs w:val="28"/>
        </w:rPr>
        <w:t>Право должника, конкурсного кредитора, уполномоченного органа, работни</w:t>
      </w:r>
      <w:r w:rsidR="00CF02ED">
        <w:rPr>
          <w:sz w:val="28"/>
          <w:szCs w:val="28"/>
        </w:rPr>
        <w:t xml:space="preserve">ка, бывшего работника должника </w:t>
      </w:r>
      <w:r w:rsidRPr="00EA59D8">
        <w:rPr>
          <w:sz w:val="28"/>
          <w:szCs w:val="28"/>
        </w:rPr>
        <w:t xml:space="preserve">на обращение в арбитражный суд с заявлением о признании должника </w:t>
      </w:r>
      <w:r w:rsidR="003D5973" w:rsidRPr="00EA59D8">
        <w:rPr>
          <w:sz w:val="28"/>
          <w:szCs w:val="28"/>
        </w:rPr>
        <w:t>несостоятельным (</w:t>
      </w:r>
      <w:r w:rsidRPr="00EA59D8">
        <w:rPr>
          <w:sz w:val="28"/>
          <w:szCs w:val="28"/>
        </w:rPr>
        <w:t>банкротом</w:t>
      </w:r>
      <w:r w:rsidR="003D5973" w:rsidRPr="00EA59D8">
        <w:rPr>
          <w:sz w:val="28"/>
          <w:szCs w:val="28"/>
        </w:rPr>
        <w:t>)</w:t>
      </w:r>
      <w:r w:rsidRPr="00EA59D8">
        <w:rPr>
          <w:sz w:val="28"/>
          <w:szCs w:val="28"/>
        </w:rPr>
        <w:t>.</w:t>
      </w:r>
      <w:r w:rsidR="002276B9" w:rsidRPr="00EA59D8">
        <w:rPr>
          <w:sz w:val="28"/>
          <w:szCs w:val="28"/>
        </w:rPr>
        <w:t xml:space="preserve"> </w:t>
      </w:r>
    </w:p>
    <w:p w14:paraId="3945086C" w14:textId="233FE4DB" w:rsidR="001373A5" w:rsidRPr="00EA59D8" w:rsidRDefault="002276B9" w:rsidP="00654BAC">
      <w:pPr>
        <w:ind w:firstLine="709"/>
        <w:contextualSpacing/>
        <w:jc w:val="both"/>
        <w:rPr>
          <w:sz w:val="28"/>
          <w:szCs w:val="28"/>
        </w:rPr>
      </w:pPr>
      <w:r w:rsidRPr="00EA59D8">
        <w:rPr>
          <w:sz w:val="28"/>
          <w:szCs w:val="28"/>
        </w:rPr>
        <w:t xml:space="preserve">Обязанность должника по подаче заявления о несостоятельности (банкротстве) в арбитражный суд </w:t>
      </w:r>
      <w:r w:rsidR="00CA7743" w:rsidRPr="00EA59D8">
        <w:rPr>
          <w:sz w:val="28"/>
          <w:szCs w:val="28"/>
        </w:rPr>
        <w:t xml:space="preserve">и последствия ее неисполнения. </w:t>
      </w:r>
    </w:p>
    <w:p w14:paraId="2C1D3028" w14:textId="77777777" w:rsidR="002276B9" w:rsidRPr="00EA59D8" w:rsidRDefault="002276B9" w:rsidP="00654BAC">
      <w:pPr>
        <w:tabs>
          <w:tab w:val="left" w:pos="9072"/>
        </w:tabs>
        <w:suppressAutoHyphens/>
        <w:ind w:firstLine="709"/>
        <w:jc w:val="both"/>
        <w:rPr>
          <w:sz w:val="28"/>
          <w:szCs w:val="28"/>
        </w:rPr>
      </w:pPr>
      <w:r w:rsidRPr="00EA59D8">
        <w:rPr>
          <w:sz w:val="28"/>
          <w:szCs w:val="28"/>
        </w:rPr>
        <w:t>Заявление о признании должника несостоятельным (банкротом) и прилагаемые документы.</w:t>
      </w:r>
    </w:p>
    <w:p w14:paraId="094B6115" w14:textId="76CD33C3" w:rsidR="00CA7743" w:rsidRPr="00EA59D8" w:rsidRDefault="002276B9" w:rsidP="00654BAC">
      <w:pPr>
        <w:tabs>
          <w:tab w:val="left" w:pos="9072"/>
        </w:tabs>
        <w:suppressAutoHyphens/>
        <w:ind w:firstLine="709"/>
        <w:jc w:val="both"/>
        <w:rPr>
          <w:sz w:val="28"/>
          <w:szCs w:val="28"/>
        </w:rPr>
      </w:pPr>
      <w:r w:rsidRPr="00EA59D8">
        <w:rPr>
          <w:sz w:val="28"/>
          <w:szCs w:val="28"/>
        </w:rPr>
        <w:t>Порядок п</w:t>
      </w:r>
      <w:r w:rsidR="001373A5" w:rsidRPr="00EA59D8">
        <w:rPr>
          <w:sz w:val="28"/>
          <w:szCs w:val="28"/>
        </w:rPr>
        <w:t>риняти</w:t>
      </w:r>
      <w:r w:rsidRPr="00EA59D8">
        <w:rPr>
          <w:sz w:val="28"/>
          <w:szCs w:val="28"/>
        </w:rPr>
        <w:t xml:space="preserve">я арбитражным судом </w:t>
      </w:r>
      <w:r w:rsidR="001373A5" w:rsidRPr="00EA59D8">
        <w:rPr>
          <w:sz w:val="28"/>
          <w:szCs w:val="28"/>
        </w:rPr>
        <w:t>заявления о несостоятельности (банкротстве) должника. П</w:t>
      </w:r>
      <w:r w:rsidR="00CA7743" w:rsidRPr="00EA59D8">
        <w:rPr>
          <w:sz w:val="28"/>
          <w:szCs w:val="28"/>
        </w:rPr>
        <w:t>роверка обоснованности</w:t>
      </w:r>
      <w:r w:rsidRPr="00EA59D8">
        <w:rPr>
          <w:sz w:val="28"/>
          <w:szCs w:val="28"/>
        </w:rPr>
        <w:t xml:space="preserve"> арбитражным судом</w:t>
      </w:r>
      <w:r w:rsidR="00CA7743" w:rsidRPr="00EA59D8">
        <w:rPr>
          <w:sz w:val="28"/>
          <w:szCs w:val="28"/>
        </w:rPr>
        <w:t xml:space="preserve"> заявления </w:t>
      </w:r>
      <w:r w:rsidR="001373A5" w:rsidRPr="00EA59D8">
        <w:rPr>
          <w:sz w:val="28"/>
          <w:szCs w:val="28"/>
        </w:rPr>
        <w:t xml:space="preserve">о несостоятельности (банкротстве) </w:t>
      </w:r>
      <w:r w:rsidR="00CA7743" w:rsidRPr="00EA59D8">
        <w:rPr>
          <w:sz w:val="28"/>
          <w:szCs w:val="28"/>
        </w:rPr>
        <w:t>должника.</w:t>
      </w:r>
    </w:p>
    <w:p w14:paraId="7C296434" w14:textId="5ED7B833" w:rsidR="003D5973" w:rsidRPr="00EA59D8" w:rsidRDefault="003D5973" w:rsidP="00654BAC">
      <w:pPr>
        <w:tabs>
          <w:tab w:val="left" w:pos="9072"/>
        </w:tabs>
        <w:suppressAutoHyphens/>
        <w:ind w:firstLine="709"/>
        <w:jc w:val="both"/>
        <w:rPr>
          <w:sz w:val="28"/>
          <w:szCs w:val="28"/>
        </w:rPr>
      </w:pPr>
      <w:r w:rsidRPr="00EA59D8">
        <w:rPr>
          <w:sz w:val="28"/>
          <w:szCs w:val="28"/>
        </w:rPr>
        <w:t xml:space="preserve">Подготовка дела о несостоятельности (банкротстве) к судебному разбирательству. Срок рассмотрения дела о </w:t>
      </w:r>
      <w:r w:rsidR="00CF02ED" w:rsidRPr="00EA59D8">
        <w:rPr>
          <w:sz w:val="28"/>
          <w:szCs w:val="28"/>
        </w:rPr>
        <w:t>несостоятельности (банкротстве)</w:t>
      </w:r>
      <w:r w:rsidRPr="00EA59D8">
        <w:rPr>
          <w:sz w:val="28"/>
          <w:szCs w:val="28"/>
        </w:rPr>
        <w:t xml:space="preserve">. </w:t>
      </w:r>
    </w:p>
    <w:p w14:paraId="2BD81AC0" w14:textId="299BE684" w:rsidR="00CA7743" w:rsidRDefault="00CA7743" w:rsidP="00654BAC">
      <w:pPr>
        <w:tabs>
          <w:tab w:val="left" w:pos="9072"/>
        </w:tabs>
        <w:suppressAutoHyphens/>
        <w:ind w:firstLine="709"/>
        <w:jc w:val="both"/>
        <w:rPr>
          <w:sz w:val="28"/>
          <w:szCs w:val="28"/>
        </w:rPr>
      </w:pPr>
      <w:r w:rsidRPr="00EA59D8">
        <w:rPr>
          <w:sz w:val="28"/>
          <w:szCs w:val="28"/>
        </w:rPr>
        <w:t xml:space="preserve">Приостановление производства по делу о </w:t>
      </w:r>
      <w:r w:rsidR="00CF02ED" w:rsidRPr="00EA59D8">
        <w:rPr>
          <w:sz w:val="28"/>
          <w:szCs w:val="28"/>
        </w:rPr>
        <w:t>несостоятельности (банкротстве)</w:t>
      </w:r>
      <w:r w:rsidRPr="00EA59D8">
        <w:rPr>
          <w:sz w:val="28"/>
          <w:szCs w:val="28"/>
        </w:rPr>
        <w:t xml:space="preserve">. Обжалование и пересмотр судебных актов по делам о </w:t>
      </w:r>
      <w:r w:rsidR="00CF02ED" w:rsidRPr="00EA59D8">
        <w:rPr>
          <w:sz w:val="28"/>
          <w:szCs w:val="28"/>
        </w:rPr>
        <w:t>несостоятельности (банкротстве)</w:t>
      </w:r>
      <w:r w:rsidRPr="00EA59D8">
        <w:rPr>
          <w:sz w:val="28"/>
          <w:szCs w:val="28"/>
        </w:rPr>
        <w:t xml:space="preserve">. </w:t>
      </w:r>
      <w:r w:rsidR="00994FCF" w:rsidRPr="00EA59D8">
        <w:rPr>
          <w:sz w:val="28"/>
          <w:szCs w:val="28"/>
        </w:rPr>
        <w:t xml:space="preserve">Основания для прекращения производства по делу о </w:t>
      </w:r>
      <w:r w:rsidR="00CF02ED" w:rsidRPr="00EA59D8">
        <w:rPr>
          <w:sz w:val="28"/>
          <w:szCs w:val="28"/>
        </w:rPr>
        <w:t>несостоятельности (банкротстве)</w:t>
      </w:r>
      <w:r w:rsidR="00994FCF" w:rsidRPr="00EA59D8">
        <w:rPr>
          <w:sz w:val="28"/>
          <w:szCs w:val="28"/>
        </w:rPr>
        <w:t xml:space="preserve">. </w:t>
      </w:r>
    </w:p>
    <w:p w14:paraId="5CE7187D" w14:textId="77777777" w:rsidR="00654BAC" w:rsidRPr="00EA59D8" w:rsidRDefault="00654BAC" w:rsidP="00654BAC">
      <w:pPr>
        <w:tabs>
          <w:tab w:val="left" w:pos="9072"/>
        </w:tabs>
        <w:suppressAutoHyphens/>
        <w:ind w:firstLine="709"/>
        <w:jc w:val="both"/>
        <w:rPr>
          <w:sz w:val="28"/>
          <w:szCs w:val="28"/>
        </w:rPr>
      </w:pPr>
    </w:p>
    <w:p w14:paraId="1C871377" w14:textId="289824C2" w:rsidR="00CA7743" w:rsidRPr="00EA59D8" w:rsidRDefault="00CA7743" w:rsidP="00654BAC">
      <w:pPr>
        <w:ind w:firstLine="709"/>
        <w:jc w:val="both"/>
        <w:rPr>
          <w:b/>
          <w:sz w:val="28"/>
          <w:szCs w:val="28"/>
        </w:rPr>
      </w:pPr>
      <w:r w:rsidRPr="00EA59D8">
        <w:rPr>
          <w:b/>
          <w:sz w:val="28"/>
          <w:szCs w:val="28"/>
        </w:rPr>
        <w:t xml:space="preserve">Тема 4. </w:t>
      </w:r>
      <w:r w:rsidR="000F28E9" w:rsidRPr="00EA59D8">
        <w:rPr>
          <w:b/>
          <w:sz w:val="28"/>
          <w:szCs w:val="28"/>
        </w:rPr>
        <w:t>Процедуры</w:t>
      </w:r>
      <w:r w:rsidR="00E77411" w:rsidRPr="00EA59D8">
        <w:rPr>
          <w:b/>
          <w:sz w:val="28"/>
          <w:szCs w:val="28"/>
        </w:rPr>
        <w:t>,</w:t>
      </w:r>
      <w:r w:rsidR="000F28E9" w:rsidRPr="00EA59D8">
        <w:rPr>
          <w:b/>
          <w:sz w:val="28"/>
          <w:szCs w:val="28"/>
        </w:rPr>
        <w:t xml:space="preserve"> </w:t>
      </w:r>
      <w:r w:rsidR="00E77411" w:rsidRPr="00EA59D8">
        <w:rPr>
          <w:b/>
          <w:sz w:val="28"/>
          <w:szCs w:val="28"/>
        </w:rPr>
        <w:t xml:space="preserve">применяемые в деле о несостоятельности (банкротстве) </w:t>
      </w:r>
      <w:r w:rsidR="00E77411" w:rsidRPr="00EA59D8">
        <w:rPr>
          <w:b/>
          <w:bCs/>
          <w:sz w:val="28"/>
          <w:szCs w:val="28"/>
        </w:rPr>
        <w:t>юридических лиц</w:t>
      </w:r>
    </w:p>
    <w:p w14:paraId="05027C4C" w14:textId="22D67648" w:rsidR="00CA7743" w:rsidRPr="00EA59D8" w:rsidRDefault="003B2C89" w:rsidP="00654BAC">
      <w:pPr>
        <w:tabs>
          <w:tab w:val="left" w:pos="9072"/>
        </w:tabs>
        <w:suppressAutoHyphens/>
        <w:ind w:firstLine="709"/>
        <w:jc w:val="both"/>
        <w:rPr>
          <w:sz w:val="28"/>
          <w:szCs w:val="28"/>
        </w:rPr>
      </w:pPr>
      <w:r w:rsidRPr="00EA59D8">
        <w:rPr>
          <w:sz w:val="28"/>
          <w:szCs w:val="28"/>
        </w:rPr>
        <w:t>Наблюдение: понятие, цель</w:t>
      </w:r>
      <w:r w:rsidR="00540397" w:rsidRPr="00EA59D8">
        <w:rPr>
          <w:sz w:val="28"/>
          <w:szCs w:val="28"/>
        </w:rPr>
        <w:t>,</w:t>
      </w:r>
      <w:r w:rsidRPr="00EA59D8">
        <w:rPr>
          <w:sz w:val="28"/>
          <w:szCs w:val="28"/>
        </w:rPr>
        <w:t xml:space="preserve"> </w:t>
      </w:r>
      <w:r w:rsidR="00CA7743" w:rsidRPr="00EA59D8">
        <w:rPr>
          <w:sz w:val="28"/>
          <w:szCs w:val="28"/>
        </w:rPr>
        <w:t>срок</w:t>
      </w:r>
      <w:r w:rsidR="00540397" w:rsidRPr="00EA59D8">
        <w:rPr>
          <w:sz w:val="28"/>
          <w:szCs w:val="28"/>
        </w:rPr>
        <w:t xml:space="preserve"> проведения</w:t>
      </w:r>
      <w:r w:rsidR="00CA7743" w:rsidRPr="00EA59D8">
        <w:rPr>
          <w:sz w:val="28"/>
          <w:szCs w:val="28"/>
        </w:rPr>
        <w:t xml:space="preserve">. Правовые последствия введения наблюдения. </w:t>
      </w:r>
      <w:r w:rsidR="000F28E9" w:rsidRPr="00EA59D8">
        <w:rPr>
          <w:sz w:val="28"/>
          <w:szCs w:val="28"/>
        </w:rPr>
        <w:t xml:space="preserve">Ограничения и обязанности должника. </w:t>
      </w:r>
      <w:r w:rsidRPr="00EA59D8">
        <w:rPr>
          <w:sz w:val="28"/>
          <w:szCs w:val="28"/>
        </w:rPr>
        <w:t>Права и обязанности в</w:t>
      </w:r>
      <w:r w:rsidR="00CA7743" w:rsidRPr="00EA59D8">
        <w:rPr>
          <w:sz w:val="28"/>
          <w:szCs w:val="28"/>
        </w:rPr>
        <w:t>ременн</w:t>
      </w:r>
      <w:r w:rsidRPr="00EA59D8">
        <w:rPr>
          <w:sz w:val="28"/>
          <w:szCs w:val="28"/>
        </w:rPr>
        <w:t>ого</w:t>
      </w:r>
      <w:r w:rsidR="00CA7743" w:rsidRPr="00EA59D8">
        <w:rPr>
          <w:sz w:val="28"/>
          <w:szCs w:val="28"/>
        </w:rPr>
        <w:t xml:space="preserve"> управляющ</w:t>
      </w:r>
      <w:r w:rsidRPr="00EA59D8">
        <w:rPr>
          <w:sz w:val="28"/>
          <w:szCs w:val="28"/>
        </w:rPr>
        <w:t>его.</w:t>
      </w:r>
      <w:r w:rsidR="00CA7743" w:rsidRPr="00EA59D8">
        <w:rPr>
          <w:sz w:val="28"/>
          <w:szCs w:val="28"/>
        </w:rPr>
        <w:t xml:space="preserve"> </w:t>
      </w:r>
      <w:r w:rsidRPr="00EA59D8">
        <w:rPr>
          <w:sz w:val="28"/>
          <w:szCs w:val="28"/>
        </w:rPr>
        <w:t>Обеспечение сохранности имущества должника</w:t>
      </w:r>
      <w:r w:rsidR="00EA59D8" w:rsidRPr="00EA59D8">
        <w:rPr>
          <w:sz w:val="28"/>
          <w:szCs w:val="28"/>
        </w:rPr>
        <w:t>.</w:t>
      </w:r>
      <w:r w:rsidRPr="00EA59D8">
        <w:rPr>
          <w:sz w:val="28"/>
          <w:szCs w:val="28"/>
        </w:rPr>
        <w:t xml:space="preserve"> </w:t>
      </w:r>
      <w:r w:rsidR="00CA7743" w:rsidRPr="00EA59D8">
        <w:rPr>
          <w:sz w:val="28"/>
          <w:szCs w:val="28"/>
        </w:rPr>
        <w:t>Анализ финансового состояния должника. Установление размера требований кредиторов</w:t>
      </w:r>
      <w:r w:rsidRPr="00EA59D8">
        <w:rPr>
          <w:sz w:val="28"/>
          <w:szCs w:val="28"/>
        </w:rPr>
        <w:t xml:space="preserve"> и составление реестра требований кредиторов</w:t>
      </w:r>
      <w:r w:rsidR="00CA7743" w:rsidRPr="00EA59D8">
        <w:rPr>
          <w:sz w:val="28"/>
          <w:szCs w:val="28"/>
        </w:rPr>
        <w:t xml:space="preserve">. Созыв первого собрания кредиторов. </w:t>
      </w:r>
      <w:r w:rsidRPr="00EA59D8">
        <w:rPr>
          <w:sz w:val="28"/>
          <w:szCs w:val="28"/>
        </w:rPr>
        <w:t>Отчет временного управляющего</w:t>
      </w:r>
      <w:r w:rsidR="00540397" w:rsidRPr="00EA59D8">
        <w:rPr>
          <w:sz w:val="28"/>
          <w:szCs w:val="28"/>
        </w:rPr>
        <w:t xml:space="preserve">. </w:t>
      </w:r>
      <w:r w:rsidR="00CA7743" w:rsidRPr="00EA59D8">
        <w:rPr>
          <w:sz w:val="28"/>
          <w:szCs w:val="28"/>
        </w:rPr>
        <w:t>Окончание процедуры наблюдения.</w:t>
      </w:r>
      <w:r w:rsidRPr="00EA59D8">
        <w:rPr>
          <w:sz w:val="28"/>
          <w:szCs w:val="28"/>
        </w:rPr>
        <w:t xml:space="preserve"> </w:t>
      </w:r>
    </w:p>
    <w:p w14:paraId="4B672EB3" w14:textId="34B5BFDB" w:rsidR="00CA7743" w:rsidRPr="00EA59D8" w:rsidRDefault="00CA7743" w:rsidP="00654BAC">
      <w:pPr>
        <w:ind w:firstLine="709"/>
        <w:jc w:val="both"/>
        <w:rPr>
          <w:sz w:val="28"/>
          <w:szCs w:val="28"/>
        </w:rPr>
      </w:pPr>
      <w:r w:rsidRPr="00EA59D8">
        <w:rPr>
          <w:sz w:val="28"/>
          <w:szCs w:val="28"/>
        </w:rPr>
        <w:lastRenderedPageBreak/>
        <w:t>Финансовое оздоровление: понятие, цель, порядок и основания введения</w:t>
      </w:r>
      <w:r w:rsidR="003B2C89" w:rsidRPr="00EA59D8">
        <w:rPr>
          <w:sz w:val="28"/>
          <w:szCs w:val="28"/>
        </w:rPr>
        <w:t>, срок</w:t>
      </w:r>
      <w:r w:rsidR="00540397" w:rsidRPr="00EA59D8">
        <w:rPr>
          <w:sz w:val="28"/>
          <w:szCs w:val="28"/>
        </w:rPr>
        <w:t xml:space="preserve"> проведения</w:t>
      </w:r>
      <w:r w:rsidRPr="00EA59D8">
        <w:rPr>
          <w:sz w:val="28"/>
          <w:szCs w:val="28"/>
        </w:rPr>
        <w:t xml:space="preserve">. Правовые последствия введения финансового оздоровления. </w:t>
      </w:r>
      <w:r w:rsidR="00742B8F" w:rsidRPr="00EA59D8">
        <w:rPr>
          <w:sz w:val="28"/>
          <w:szCs w:val="28"/>
        </w:rPr>
        <w:t xml:space="preserve">Управление должником в ходе финансового оздоровления. </w:t>
      </w:r>
      <w:r w:rsidR="003B2C89" w:rsidRPr="00EA59D8">
        <w:rPr>
          <w:sz w:val="28"/>
          <w:szCs w:val="28"/>
        </w:rPr>
        <w:t>Права и обязанности а</w:t>
      </w:r>
      <w:r w:rsidRPr="00EA59D8">
        <w:rPr>
          <w:sz w:val="28"/>
          <w:szCs w:val="28"/>
        </w:rPr>
        <w:t>дминистративн</w:t>
      </w:r>
      <w:r w:rsidR="003B2C89" w:rsidRPr="00EA59D8">
        <w:rPr>
          <w:sz w:val="28"/>
          <w:szCs w:val="28"/>
        </w:rPr>
        <w:t xml:space="preserve">ого управляющего. </w:t>
      </w:r>
      <w:r w:rsidRPr="00EA59D8">
        <w:rPr>
          <w:sz w:val="28"/>
          <w:szCs w:val="28"/>
        </w:rPr>
        <w:t xml:space="preserve">План финансового оздоровления и график погашения задолженности, правовые последствия </w:t>
      </w:r>
      <w:r w:rsidR="003B2C89" w:rsidRPr="00EA59D8">
        <w:rPr>
          <w:sz w:val="28"/>
          <w:szCs w:val="28"/>
        </w:rPr>
        <w:t xml:space="preserve">их </w:t>
      </w:r>
      <w:r w:rsidRPr="00EA59D8">
        <w:rPr>
          <w:sz w:val="28"/>
          <w:szCs w:val="28"/>
        </w:rPr>
        <w:t xml:space="preserve">неисполнения. </w:t>
      </w:r>
      <w:r w:rsidR="003B2C89" w:rsidRPr="00EA59D8">
        <w:rPr>
          <w:sz w:val="28"/>
          <w:szCs w:val="28"/>
        </w:rPr>
        <w:t xml:space="preserve">Досрочное окончание финансового оздоровления. </w:t>
      </w:r>
      <w:r w:rsidR="00EA59D8" w:rsidRPr="00EA59D8">
        <w:rPr>
          <w:sz w:val="28"/>
          <w:szCs w:val="28"/>
        </w:rPr>
        <w:t xml:space="preserve">Основания для перехода к внешнему управлению. </w:t>
      </w:r>
      <w:r w:rsidRPr="00EA59D8">
        <w:rPr>
          <w:sz w:val="28"/>
          <w:szCs w:val="28"/>
        </w:rPr>
        <w:t xml:space="preserve">Общий порядок окончания финансового оздоровления. </w:t>
      </w:r>
      <w:r w:rsidR="00540397" w:rsidRPr="00EA59D8">
        <w:rPr>
          <w:sz w:val="28"/>
          <w:szCs w:val="28"/>
        </w:rPr>
        <w:t xml:space="preserve">Отчет административного управляющего. </w:t>
      </w:r>
    </w:p>
    <w:p w14:paraId="5077609E" w14:textId="3C02C847" w:rsidR="00CA7743" w:rsidRPr="00EA59D8" w:rsidRDefault="00CA7743" w:rsidP="00654BAC">
      <w:pPr>
        <w:tabs>
          <w:tab w:val="left" w:pos="9072"/>
        </w:tabs>
        <w:suppressAutoHyphens/>
        <w:ind w:firstLine="709"/>
        <w:jc w:val="both"/>
        <w:rPr>
          <w:sz w:val="28"/>
          <w:szCs w:val="28"/>
        </w:rPr>
      </w:pPr>
      <w:r w:rsidRPr="00EA59D8">
        <w:rPr>
          <w:sz w:val="28"/>
          <w:szCs w:val="28"/>
        </w:rPr>
        <w:t>Внешнее управление: понятие, цель</w:t>
      </w:r>
      <w:r w:rsidR="003B2C89" w:rsidRPr="00EA59D8">
        <w:rPr>
          <w:sz w:val="28"/>
          <w:szCs w:val="28"/>
        </w:rPr>
        <w:t>,</w:t>
      </w:r>
      <w:r w:rsidRPr="00EA59D8">
        <w:rPr>
          <w:sz w:val="28"/>
          <w:szCs w:val="28"/>
        </w:rPr>
        <w:t xml:space="preserve"> </w:t>
      </w:r>
      <w:r w:rsidR="003B2C89" w:rsidRPr="00EA59D8">
        <w:rPr>
          <w:sz w:val="28"/>
          <w:szCs w:val="28"/>
        </w:rPr>
        <w:t xml:space="preserve">порядок и </w:t>
      </w:r>
      <w:r w:rsidRPr="00EA59D8">
        <w:rPr>
          <w:sz w:val="28"/>
          <w:szCs w:val="28"/>
        </w:rPr>
        <w:t>основания введения, срок</w:t>
      </w:r>
      <w:r w:rsidR="00742B8F" w:rsidRPr="00EA59D8">
        <w:rPr>
          <w:sz w:val="28"/>
          <w:szCs w:val="28"/>
        </w:rPr>
        <w:t xml:space="preserve"> проведения</w:t>
      </w:r>
      <w:r w:rsidRPr="00EA59D8">
        <w:rPr>
          <w:sz w:val="28"/>
          <w:szCs w:val="28"/>
        </w:rPr>
        <w:t xml:space="preserve">. Правовые последствия введения внешнего управления. </w:t>
      </w:r>
      <w:r w:rsidR="00742B8F" w:rsidRPr="00EA59D8">
        <w:rPr>
          <w:sz w:val="28"/>
          <w:szCs w:val="28"/>
        </w:rPr>
        <w:t xml:space="preserve">Пределы компетенции органов управления должника. </w:t>
      </w:r>
      <w:r w:rsidR="003B2C89" w:rsidRPr="00EA59D8">
        <w:rPr>
          <w:sz w:val="28"/>
          <w:szCs w:val="28"/>
        </w:rPr>
        <w:t>Права и обязанности в</w:t>
      </w:r>
      <w:r w:rsidRPr="00EA59D8">
        <w:rPr>
          <w:sz w:val="28"/>
          <w:szCs w:val="28"/>
        </w:rPr>
        <w:t>нешн</w:t>
      </w:r>
      <w:r w:rsidR="003B2C89" w:rsidRPr="00EA59D8">
        <w:rPr>
          <w:sz w:val="28"/>
          <w:szCs w:val="28"/>
        </w:rPr>
        <w:t>его</w:t>
      </w:r>
      <w:r w:rsidRPr="00EA59D8">
        <w:rPr>
          <w:sz w:val="28"/>
          <w:szCs w:val="28"/>
        </w:rPr>
        <w:t xml:space="preserve"> управляющ</w:t>
      </w:r>
      <w:r w:rsidR="003B2C89" w:rsidRPr="00EA59D8">
        <w:rPr>
          <w:sz w:val="28"/>
          <w:szCs w:val="28"/>
        </w:rPr>
        <w:t>его.</w:t>
      </w:r>
      <w:r w:rsidRPr="00EA59D8">
        <w:rPr>
          <w:sz w:val="28"/>
          <w:szCs w:val="28"/>
        </w:rPr>
        <w:t xml:space="preserve"> План внешнего управления: порядок его составления, утверждения</w:t>
      </w:r>
      <w:r w:rsidR="003B2C89" w:rsidRPr="00EA59D8">
        <w:rPr>
          <w:sz w:val="28"/>
          <w:szCs w:val="28"/>
        </w:rPr>
        <w:t xml:space="preserve"> и </w:t>
      </w:r>
      <w:r w:rsidRPr="00EA59D8">
        <w:rPr>
          <w:sz w:val="28"/>
          <w:szCs w:val="28"/>
        </w:rPr>
        <w:t>исполнения.</w:t>
      </w:r>
      <w:r w:rsidR="00742B8F" w:rsidRPr="00EA59D8">
        <w:rPr>
          <w:sz w:val="28"/>
          <w:szCs w:val="28"/>
        </w:rPr>
        <w:t xml:space="preserve"> Меры по восстановлению платежеспособности должника.</w:t>
      </w:r>
      <w:r w:rsidRPr="00EA59D8">
        <w:rPr>
          <w:sz w:val="28"/>
          <w:szCs w:val="28"/>
        </w:rPr>
        <w:t xml:space="preserve"> </w:t>
      </w:r>
      <w:r w:rsidR="00771D75" w:rsidRPr="00EA59D8">
        <w:rPr>
          <w:sz w:val="28"/>
          <w:szCs w:val="28"/>
        </w:rPr>
        <w:t xml:space="preserve">Распоряжение имуществом должника. </w:t>
      </w:r>
      <w:r w:rsidR="003B2C89" w:rsidRPr="00EA59D8">
        <w:rPr>
          <w:sz w:val="28"/>
          <w:szCs w:val="28"/>
        </w:rPr>
        <w:t>Мораторий на удовлетворение требований кредиторов.</w:t>
      </w:r>
      <w:r w:rsidR="00742B8F" w:rsidRPr="00EA59D8">
        <w:rPr>
          <w:sz w:val="28"/>
          <w:szCs w:val="28"/>
        </w:rPr>
        <w:t xml:space="preserve"> </w:t>
      </w:r>
      <w:r w:rsidRPr="00EA59D8">
        <w:rPr>
          <w:sz w:val="28"/>
          <w:szCs w:val="28"/>
        </w:rPr>
        <w:t>Осуществление расчетов с кредиторами во время внешнего управлен</w:t>
      </w:r>
      <w:r w:rsidR="00540397" w:rsidRPr="00EA59D8">
        <w:rPr>
          <w:sz w:val="28"/>
          <w:szCs w:val="28"/>
        </w:rPr>
        <w:t>ия. Отчет внешнего управляющего.</w:t>
      </w:r>
      <w:r w:rsidRPr="00EA59D8">
        <w:rPr>
          <w:sz w:val="28"/>
          <w:szCs w:val="28"/>
        </w:rPr>
        <w:t xml:space="preserve"> Окончание внешнего управления.</w:t>
      </w:r>
    </w:p>
    <w:p w14:paraId="0EC27434" w14:textId="1146368D" w:rsidR="00CA7743" w:rsidRPr="00EA59D8" w:rsidRDefault="00CA7743" w:rsidP="00654BAC">
      <w:pPr>
        <w:tabs>
          <w:tab w:val="left" w:pos="9072"/>
        </w:tabs>
        <w:suppressAutoHyphens/>
        <w:ind w:firstLine="709"/>
        <w:jc w:val="both"/>
        <w:rPr>
          <w:sz w:val="28"/>
          <w:szCs w:val="28"/>
        </w:rPr>
      </w:pPr>
      <w:r w:rsidRPr="00EA59D8">
        <w:rPr>
          <w:sz w:val="28"/>
          <w:szCs w:val="28"/>
        </w:rPr>
        <w:t xml:space="preserve">Конкурсное производство: понятие, цель, </w:t>
      </w:r>
      <w:r w:rsidR="007664C7" w:rsidRPr="00EA59D8">
        <w:rPr>
          <w:sz w:val="28"/>
          <w:szCs w:val="28"/>
        </w:rPr>
        <w:t xml:space="preserve">порядок и </w:t>
      </w:r>
      <w:r w:rsidRPr="00EA59D8">
        <w:rPr>
          <w:sz w:val="28"/>
          <w:szCs w:val="28"/>
        </w:rPr>
        <w:t>основания открытия</w:t>
      </w:r>
      <w:r w:rsidR="00EA59D8" w:rsidRPr="00EA59D8">
        <w:rPr>
          <w:sz w:val="28"/>
          <w:szCs w:val="28"/>
        </w:rPr>
        <w:t>,</w:t>
      </w:r>
      <w:r w:rsidRPr="00EA59D8">
        <w:rPr>
          <w:sz w:val="28"/>
          <w:szCs w:val="28"/>
        </w:rPr>
        <w:t xml:space="preserve"> </w:t>
      </w:r>
      <w:r w:rsidR="007664C7" w:rsidRPr="00EA59D8">
        <w:rPr>
          <w:sz w:val="28"/>
          <w:szCs w:val="28"/>
        </w:rPr>
        <w:t xml:space="preserve">срок проведения. </w:t>
      </w:r>
      <w:r w:rsidRPr="00EA59D8">
        <w:rPr>
          <w:sz w:val="28"/>
          <w:szCs w:val="28"/>
        </w:rPr>
        <w:t xml:space="preserve">Правовые последствия открытия конкурсного производства. Опубликование сведений о признании должника банкротом. </w:t>
      </w:r>
      <w:r w:rsidR="007664C7" w:rsidRPr="00EA59D8">
        <w:rPr>
          <w:sz w:val="28"/>
          <w:szCs w:val="28"/>
        </w:rPr>
        <w:t>Права и обязанности конкурсного управляющего, контроль за его деятельностью.</w:t>
      </w:r>
      <w:r w:rsidRPr="00EA59D8">
        <w:rPr>
          <w:sz w:val="28"/>
          <w:szCs w:val="28"/>
        </w:rPr>
        <w:t xml:space="preserve"> </w:t>
      </w:r>
      <w:r w:rsidR="007664C7" w:rsidRPr="00EA59D8">
        <w:rPr>
          <w:sz w:val="28"/>
          <w:szCs w:val="28"/>
        </w:rPr>
        <w:t xml:space="preserve">Оценка имущества должника. </w:t>
      </w:r>
      <w:r w:rsidRPr="00EA59D8">
        <w:rPr>
          <w:sz w:val="28"/>
          <w:szCs w:val="28"/>
        </w:rPr>
        <w:t xml:space="preserve">Конкурсная масса: понятие и порядок формирования. </w:t>
      </w:r>
      <w:r w:rsidR="00653B3E">
        <w:rPr>
          <w:sz w:val="28"/>
          <w:szCs w:val="28"/>
        </w:rPr>
        <w:t xml:space="preserve">Оспаривание подозрительных сделок и сделок с предпочтением. </w:t>
      </w:r>
      <w:r w:rsidR="003D5973" w:rsidRPr="00EA59D8">
        <w:rPr>
          <w:sz w:val="28"/>
          <w:szCs w:val="28"/>
        </w:rPr>
        <w:t xml:space="preserve">Продажа имущества должника. </w:t>
      </w:r>
      <w:r w:rsidRPr="00EA59D8">
        <w:rPr>
          <w:sz w:val="28"/>
          <w:szCs w:val="28"/>
        </w:rPr>
        <w:t xml:space="preserve">Установление требований кредиторов в конкурсном производстве. </w:t>
      </w:r>
      <w:r w:rsidR="003D5973" w:rsidRPr="00EA59D8">
        <w:rPr>
          <w:sz w:val="28"/>
          <w:szCs w:val="28"/>
        </w:rPr>
        <w:t xml:space="preserve">Порядок и сроки предъявления требований кредиторов. </w:t>
      </w:r>
      <w:r w:rsidRPr="00EA59D8">
        <w:rPr>
          <w:sz w:val="28"/>
          <w:szCs w:val="28"/>
        </w:rPr>
        <w:t>Размер и порядок удовлетворения требований кредиторов. Имущество, оставшееся после завершения расчетов с кредиторами. Отчет конкурсного управляющего</w:t>
      </w:r>
      <w:r w:rsidR="003D5973" w:rsidRPr="00EA59D8">
        <w:rPr>
          <w:sz w:val="28"/>
          <w:szCs w:val="28"/>
        </w:rPr>
        <w:t xml:space="preserve">. </w:t>
      </w:r>
      <w:r w:rsidRPr="00EA59D8">
        <w:rPr>
          <w:sz w:val="28"/>
          <w:szCs w:val="28"/>
        </w:rPr>
        <w:t>Основания перехода к внешнему управлению.</w:t>
      </w:r>
    </w:p>
    <w:p w14:paraId="54F0AA75" w14:textId="62E68645" w:rsidR="00CA7743" w:rsidRPr="00EA256D" w:rsidRDefault="00CA7743" w:rsidP="00654BAC">
      <w:pPr>
        <w:ind w:firstLine="709"/>
        <w:jc w:val="both"/>
        <w:rPr>
          <w:sz w:val="28"/>
          <w:szCs w:val="28"/>
        </w:rPr>
      </w:pPr>
      <w:r w:rsidRPr="00EA59D8">
        <w:rPr>
          <w:sz w:val="28"/>
          <w:szCs w:val="28"/>
        </w:rPr>
        <w:t xml:space="preserve">Мировое соглашение: </w:t>
      </w:r>
      <w:r w:rsidR="00EA59D8" w:rsidRPr="00EA59D8">
        <w:rPr>
          <w:sz w:val="28"/>
          <w:szCs w:val="28"/>
        </w:rPr>
        <w:t xml:space="preserve">понятие и цель. </w:t>
      </w:r>
      <w:r w:rsidR="00386FC8" w:rsidRPr="00EA59D8">
        <w:rPr>
          <w:sz w:val="28"/>
          <w:szCs w:val="28"/>
        </w:rPr>
        <w:t xml:space="preserve">Порядок </w:t>
      </w:r>
      <w:r w:rsidRPr="00EA59D8">
        <w:rPr>
          <w:sz w:val="28"/>
          <w:szCs w:val="28"/>
        </w:rPr>
        <w:t>заключения мирового соглашения</w:t>
      </w:r>
      <w:r w:rsidR="00EA59D8" w:rsidRPr="00EA59D8">
        <w:rPr>
          <w:sz w:val="28"/>
          <w:szCs w:val="28"/>
        </w:rPr>
        <w:t>.</w:t>
      </w:r>
      <w:r w:rsidRPr="00EA59D8">
        <w:rPr>
          <w:sz w:val="28"/>
          <w:szCs w:val="28"/>
        </w:rPr>
        <w:t xml:space="preserve"> </w:t>
      </w:r>
      <w:r w:rsidR="00EA59D8" w:rsidRPr="00EA59D8">
        <w:rPr>
          <w:sz w:val="28"/>
          <w:szCs w:val="28"/>
        </w:rPr>
        <w:t xml:space="preserve">Форма и содержание мирового соглашения. </w:t>
      </w:r>
      <w:r w:rsidR="00386FC8" w:rsidRPr="00EA59D8">
        <w:rPr>
          <w:sz w:val="28"/>
          <w:szCs w:val="28"/>
        </w:rPr>
        <w:t xml:space="preserve">Условия и последствия утверждения мирового соглашения арбитражным судом. </w:t>
      </w:r>
      <w:r w:rsidRPr="00EA59D8">
        <w:rPr>
          <w:sz w:val="28"/>
          <w:szCs w:val="28"/>
        </w:rPr>
        <w:t>Отказ в утверждении мирового соглашения. Расторжение мирового соглашения. Порядок исполнения и последствия неисполнения мирового соглашения.</w:t>
      </w:r>
    </w:p>
    <w:p w14:paraId="644A01D0" w14:textId="77777777" w:rsidR="00EA256D" w:rsidRPr="00EA256D" w:rsidRDefault="00EA256D" w:rsidP="00654BAC">
      <w:pPr>
        <w:ind w:firstLine="709"/>
        <w:jc w:val="both"/>
        <w:rPr>
          <w:sz w:val="28"/>
          <w:szCs w:val="28"/>
        </w:rPr>
      </w:pPr>
    </w:p>
    <w:p w14:paraId="73CD7E8D" w14:textId="3A688B65" w:rsidR="003D5973" w:rsidRPr="00EA59D8" w:rsidRDefault="00CA7743" w:rsidP="00654BAC">
      <w:pPr>
        <w:ind w:firstLine="709"/>
        <w:jc w:val="both"/>
        <w:rPr>
          <w:b/>
          <w:sz w:val="28"/>
          <w:szCs w:val="28"/>
        </w:rPr>
      </w:pPr>
      <w:r w:rsidRPr="00EA59D8">
        <w:rPr>
          <w:b/>
          <w:sz w:val="28"/>
          <w:szCs w:val="28"/>
        </w:rPr>
        <w:t xml:space="preserve">Тема </w:t>
      </w:r>
      <w:r w:rsidR="00E77411" w:rsidRPr="00EA59D8">
        <w:rPr>
          <w:b/>
          <w:sz w:val="28"/>
          <w:szCs w:val="28"/>
        </w:rPr>
        <w:t>5</w:t>
      </w:r>
      <w:r w:rsidRPr="00EA59D8">
        <w:rPr>
          <w:b/>
          <w:sz w:val="28"/>
          <w:szCs w:val="28"/>
        </w:rPr>
        <w:t xml:space="preserve">. </w:t>
      </w:r>
      <w:r w:rsidR="003D5973" w:rsidRPr="00EA59D8">
        <w:rPr>
          <w:b/>
          <w:sz w:val="28"/>
          <w:szCs w:val="28"/>
        </w:rPr>
        <w:t>Особенности банкротства отдельных катего</w:t>
      </w:r>
      <w:r w:rsidR="00386FC8" w:rsidRPr="00EA59D8">
        <w:rPr>
          <w:b/>
          <w:sz w:val="28"/>
          <w:szCs w:val="28"/>
        </w:rPr>
        <w:t>рий должников - юридических лиц</w:t>
      </w:r>
    </w:p>
    <w:p w14:paraId="2E32C89B" w14:textId="7C993982" w:rsidR="002564A8" w:rsidRPr="00EA59D8" w:rsidRDefault="00CA7743" w:rsidP="00654BAC">
      <w:pPr>
        <w:ind w:firstLine="709"/>
        <w:jc w:val="both"/>
        <w:rPr>
          <w:sz w:val="28"/>
          <w:szCs w:val="28"/>
        </w:rPr>
      </w:pPr>
      <w:r w:rsidRPr="00EA59D8">
        <w:rPr>
          <w:sz w:val="28"/>
          <w:szCs w:val="28"/>
        </w:rPr>
        <w:t xml:space="preserve">Банкротство градообразующих организаций. </w:t>
      </w:r>
      <w:r w:rsidR="002564A8" w:rsidRPr="00EA59D8">
        <w:rPr>
          <w:sz w:val="28"/>
          <w:szCs w:val="28"/>
        </w:rPr>
        <w:t>Статус</w:t>
      </w:r>
      <w:r w:rsidRPr="00EA59D8">
        <w:rPr>
          <w:sz w:val="28"/>
          <w:szCs w:val="28"/>
        </w:rPr>
        <w:t xml:space="preserve"> градообразующих организаций. Особенности рассмотрения дел о банкротстве градообразующих организаций. </w:t>
      </w:r>
      <w:r w:rsidR="005736AA" w:rsidRPr="00EA59D8">
        <w:rPr>
          <w:sz w:val="28"/>
          <w:szCs w:val="28"/>
        </w:rPr>
        <w:t>Особенности проведения ф</w:t>
      </w:r>
      <w:r w:rsidRPr="00EA59D8">
        <w:rPr>
          <w:sz w:val="28"/>
          <w:szCs w:val="28"/>
        </w:rPr>
        <w:t>инансово</w:t>
      </w:r>
      <w:r w:rsidR="005736AA" w:rsidRPr="00EA59D8">
        <w:rPr>
          <w:sz w:val="28"/>
          <w:szCs w:val="28"/>
        </w:rPr>
        <w:t>го</w:t>
      </w:r>
      <w:r w:rsidRPr="00EA59D8">
        <w:rPr>
          <w:sz w:val="28"/>
          <w:szCs w:val="28"/>
        </w:rPr>
        <w:t xml:space="preserve"> оздоровлени</w:t>
      </w:r>
      <w:r w:rsidR="005736AA" w:rsidRPr="00EA59D8">
        <w:rPr>
          <w:sz w:val="28"/>
          <w:szCs w:val="28"/>
        </w:rPr>
        <w:t>я</w:t>
      </w:r>
      <w:r w:rsidRPr="00EA59D8">
        <w:rPr>
          <w:sz w:val="28"/>
          <w:szCs w:val="28"/>
        </w:rPr>
        <w:t xml:space="preserve"> </w:t>
      </w:r>
      <w:r w:rsidR="005736AA" w:rsidRPr="00EA59D8">
        <w:rPr>
          <w:sz w:val="28"/>
          <w:szCs w:val="28"/>
        </w:rPr>
        <w:t xml:space="preserve">и внешнего управления в отношении </w:t>
      </w:r>
      <w:r w:rsidRPr="00EA59D8">
        <w:rPr>
          <w:sz w:val="28"/>
          <w:szCs w:val="28"/>
        </w:rPr>
        <w:t>градообразующей организации</w:t>
      </w:r>
      <w:r w:rsidR="005736AA" w:rsidRPr="00EA59D8">
        <w:rPr>
          <w:sz w:val="28"/>
          <w:szCs w:val="28"/>
        </w:rPr>
        <w:t>.</w:t>
      </w:r>
      <w:r w:rsidRPr="00EA59D8">
        <w:rPr>
          <w:sz w:val="28"/>
          <w:szCs w:val="28"/>
        </w:rPr>
        <w:t xml:space="preserve"> </w:t>
      </w:r>
      <w:r w:rsidR="005736AA" w:rsidRPr="00EA59D8">
        <w:rPr>
          <w:sz w:val="28"/>
          <w:szCs w:val="28"/>
        </w:rPr>
        <w:t>Поручительство.</w:t>
      </w:r>
      <w:r w:rsidRPr="00EA59D8">
        <w:rPr>
          <w:sz w:val="28"/>
          <w:szCs w:val="28"/>
        </w:rPr>
        <w:t xml:space="preserve"> </w:t>
      </w:r>
      <w:r w:rsidR="002564A8" w:rsidRPr="00EA59D8">
        <w:rPr>
          <w:sz w:val="28"/>
          <w:szCs w:val="28"/>
        </w:rPr>
        <w:t xml:space="preserve">Продажа имущества градообразующей организации. Продажа предприятия градообразующей организации. </w:t>
      </w:r>
    </w:p>
    <w:p w14:paraId="124C8476" w14:textId="735FE183" w:rsidR="002564A8" w:rsidRPr="00EA59D8" w:rsidRDefault="00CA7743" w:rsidP="00654BAC">
      <w:pPr>
        <w:ind w:firstLine="709"/>
        <w:jc w:val="both"/>
        <w:rPr>
          <w:sz w:val="28"/>
          <w:szCs w:val="28"/>
        </w:rPr>
      </w:pPr>
      <w:r w:rsidRPr="00EA59D8">
        <w:rPr>
          <w:sz w:val="28"/>
          <w:szCs w:val="28"/>
        </w:rPr>
        <w:t>Банкротство сельскохозяйственных организаций. Понятие сельскохозяйственн</w:t>
      </w:r>
      <w:r w:rsidR="002564A8" w:rsidRPr="00EA59D8">
        <w:rPr>
          <w:sz w:val="28"/>
          <w:szCs w:val="28"/>
        </w:rPr>
        <w:t>ой организации</w:t>
      </w:r>
      <w:r w:rsidRPr="00EA59D8">
        <w:rPr>
          <w:sz w:val="28"/>
          <w:szCs w:val="28"/>
        </w:rPr>
        <w:t xml:space="preserve">. Особенности </w:t>
      </w:r>
      <w:r w:rsidR="002564A8" w:rsidRPr="00EA59D8">
        <w:rPr>
          <w:sz w:val="28"/>
          <w:szCs w:val="28"/>
        </w:rPr>
        <w:t xml:space="preserve">осуществления </w:t>
      </w:r>
      <w:r w:rsidRPr="00EA59D8">
        <w:rPr>
          <w:sz w:val="28"/>
          <w:szCs w:val="28"/>
        </w:rPr>
        <w:t>наблюдения</w:t>
      </w:r>
      <w:r w:rsidR="002564A8" w:rsidRPr="00EA59D8">
        <w:rPr>
          <w:sz w:val="28"/>
          <w:szCs w:val="28"/>
        </w:rPr>
        <w:t xml:space="preserve">, финансового оздоровления и внешнего управления в отношении </w:t>
      </w:r>
      <w:r w:rsidRPr="00EA59D8">
        <w:rPr>
          <w:sz w:val="28"/>
          <w:szCs w:val="28"/>
        </w:rPr>
        <w:lastRenderedPageBreak/>
        <w:t>сельскохозяйственн</w:t>
      </w:r>
      <w:r w:rsidR="00CF02ED">
        <w:rPr>
          <w:sz w:val="28"/>
          <w:szCs w:val="28"/>
        </w:rPr>
        <w:t>ых</w:t>
      </w:r>
      <w:r w:rsidRPr="00EA59D8">
        <w:rPr>
          <w:sz w:val="28"/>
          <w:szCs w:val="28"/>
        </w:rPr>
        <w:t xml:space="preserve"> организац</w:t>
      </w:r>
      <w:r w:rsidR="002564A8" w:rsidRPr="00EA59D8">
        <w:rPr>
          <w:sz w:val="28"/>
          <w:szCs w:val="28"/>
        </w:rPr>
        <w:t>и</w:t>
      </w:r>
      <w:r w:rsidR="00CF02ED">
        <w:rPr>
          <w:sz w:val="28"/>
          <w:szCs w:val="28"/>
        </w:rPr>
        <w:t>й</w:t>
      </w:r>
      <w:r w:rsidRPr="00EA59D8">
        <w:rPr>
          <w:sz w:val="28"/>
          <w:szCs w:val="28"/>
        </w:rPr>
        <w:t xml:space="preserve">. </w:t>
      </w:r>
      <w:r w:rsidR="002564A8" w:rsidRPr="00EA59D8">
        <w:rPr>
          <w:sz w:val="28"/>
          <w:szCs w:val="28"/>
        </w:rPr>
        <w:t xml:space="preserve">Особенности продажи имущества и имущественных прав сельскохозяйственных организаций. </w:t>
      </w:r>
    </w:p>
    <w:p w14:paraId="1ECB682B" w14:textId="77777777" w:rsidR="00EA59D8" w:rsidRPr="00EA59D8" w:rsidRDefault="002564A8" w:rsidP="00654BAC">
      <w:pPr>
        <w:tabs>
          <w:tab w:val="left" w:pos="9072"/>
        </w:tabs>
        <w:suppressAutoHyphens/>
        <w:ind w:firstLine="709"/>
        <w:jc w:val="both"/>
        <w:rPr>
          <w:sz w:val="28"/>
          <w:szCs w:val="28"/>
        </w:rPr>
      </w:pPr>
      <w:r w:rsidRPr="00EA59D8">
        <w:rPr>
          <w:sz w:val="28"/>
          <w:szCs w:val="28"/>
        </w:rPr>
        <w:t>Банкротство</w:t>
      </w:r>
      <w:r w:rsidR="00CA7743" w:rsidRPr="00EA59D8">
        <w:rPr>
          <w:sz w:val="28"/>
          <w:szCs w:val="28"/>
        </w:rPr>
        <w:t xml:space="preserve"> финансовых организаций. Понятие и виды финансовых организаций.</w:t>
      </w:r>
      <w:r w:rsidRPr="00EA59D8">
        <w:rPr>
          <w:sz w:val="28"/>
          <w:szCs w:val="28"/>
        </w:rPr>
        <w:t xml:space="preserve"> Меры по предупреждению банкротства финансовых организаций.</w:t>
      </w:r>
      <w:r w:rsidR="00CA7743" w:rsidRPr="00EA59D8">
        <w:rPr>
          <w:sz w:val="28"/>
          <w:szCs w:val="28"/>
        </w:rPr>
        <w:t xml:space="preserve"> </w:t>
      </w:r>
      <w:r w:rsidR="002B25C0" w:rsidRPr="00EA59D8">
        <w:rPr>
          <w:sz w:val="28"/>
          <w:szCs w:val="28"/>
        </w:rPr>
        <w:t xml:space="preserve">Признаки банкротства финансовых организаций. </w:t>
      </w:r>
      <w:r w:rsidR="00CA7743" w:rsidRPr="00EA59D8">
        <w:rPr>
          <w:sz w:val="28"/>
          <w:szCs w:val="28"/>
        </w:rPr>
        <w:t xml:space="preserve">Особенности </w:t>
      </w:r>
      <w:r w:rsidRPr="00EA59D8">
        <w:rPr>
          <w:sz w:val="28"/>
          <w:szCs w:val="28"/>
        </w:rPr>
        <w:t xml:space="preserve">проведения </w:t>
      </w:r>
      <w:r w:rsidR="002B25C0" w:rsidRPr="00EA59D8">
        <w:rPr>
          <w:sz w:val="28"/>
          <w:szCs w:val="28"/>
        </w:rPr>
        <w:t>конкурсного производства</w:t>
      </w:r>
      <w:r w:rsidR="00CA7743" w:rsidRPr="00EA59D8">
        <w:rPr>
          <w:sz w:val="28"/>
          <w:szCs w:val="28"/>
        </w:rPr>
        <w:t xml:space="preserve"> при банкротстве страховых организаций</w:t>
      </w:r>
      <w:r w:rsidR="002B25C0" w:rsidRPr="00EA59D8">
        <w:rPr>
          <w:sz w:val="28"/>
          <w:szCs w:val="28"/>
        </w:rPr>
        <w:t>. Особенности утверждения мирового соглашения при банкротстве страховых организаций.</w:t>
      </w:r>
    </w:p>
    <w:p w14:paraId="6C21ACB5" w14:textId="4846AAFA" w:rsidR="002B25C0" w:rsidRPr="00EA59D8" w:rsidRDefault="00EA59D8" w:rsidP="00654BAC">
      <w:pPr>
        <w:tabs>
          <w:tab w:val="left" w:pos="9072"/>
        </w:tabs>
        <w:suppressAutoHyphens/>
        <w:ind w:firstLine="709"/>
        <w:jc w:val="both"/>
        <w:rPr>
          <w:sz w:val="28"/>
          <w:szCs w:val="28"/>
        </w:rPr>
      </w:pPr>
      <w:r w:rsidRPr="00EA59D8">
        <w:rPr>
          <w:sz w:val="28"/>
          <w:szCs w:val="28"/>
        </w:rPr>
        <w:t>Банкротство кредитных организаций. Понятие и п</w:t>
      </w:r>
      <w:r w:rsidR="002B25C0" w:rsidRPr="00EA59D8">
        <w:rPr>
          <w:sz w:val="28"/>
          <w:szCs w:val="28"/>
        </w:rPr>
        <w:t xml:space="preserve">ризнаки банкротства кредитных организаций. </w:t>
      </w:r>
      <w:r w:rsidR="00CA7743" w:rsidRPr="00EA59D8">
        <w:rPr>
          <w:sz w:val="28"/>
          <w:szCs w:val="28"/>
        </w:rPr>
        <w:t xml:space="preserve">Особенности осуществления конкурсного производства </w:t>
      </w:r>
      <w:r w:rsidR="002B25C0" w:rsidRPr="00EA59D8">
        <w:rPr>
          <w:sz w:val="28"/>
          <w:szCs w:val="28"/>
        </w:rPr>
        <w:t xml:space="preserve">при банкротстве кредитных организаций. </w:t>
      </w:r>
    </w:p>
    <w:p w14:paraId="2AD6541C" w14:textId="3387635F" w:rsidR="00CA7743" w:rsidRPr="00EA59D8" w:rsidRDefault="00CA7743" w:rsidP="00654BAC">
      <w:pPr>
        <w:ind w:firstLine="709"/>
        <w:jc w:val="both"/>
        <w:rPr>
          <w:sz w:val="28"/>
          <w:szCs w:val="28"/>
        </w:rPr>
      </w:pPr>
      <w:r w:rsidRPr="00EA59D8">
        <w:rPr>
          <w:sz w:val="28"/>
          <w:szCs w:val="28"/>
        </w:rPr>
        <w:t xml:space="preserve">Банкротство стратегических предприятий и организаций. </w:t>
      </w:r>
      <w:r w:rsidR="00A3442B" w:rsidRPr="00EA59D8">
        <w:rPr>
          <w:sz w:val="28"/>
          <w:szCs w:val="28"/>
        </w:rPr>
        <w:t xml:space="preserve">Признаки банкротства стратегических предприятий и организаций. </w:t>
      </w:r>
      <w:r w:rsidRPr="00EA59D8">
        <w:rPr>
          <w:sz w:val="28"/>
          <w:szCs w:val="28"/>
        </w:rPr>
        <w:t xml:space="preserve">Досудебные меры по финансовому оздоровлению стратегических предприятий и организаций. </w:t>
      </w:r>
      <w:r w:rsidR="002B25C0" w:rsidRPr="00EA59D8">
        <w:rPr>
          <w:sz w:val="28"/>
          <w:szCs w:val="28"/>
        </w:rPr>
        <w:t>Арбитражный управляющий в деле о банкротстве стратегических предприятий и</w:t>
      </w:r>
      <w:r w:rsidR="00A3442B" w:rsidRPr="00EA59D8">
        <w:rPr>
          <w:sz w:val="28"/>
          <w:szCs w:val="28"/>
        </w:rPr>
        <w:t xml:space="preserve"> </w:t>
      </w:r>
      <w:r w:rsidR="002B25C0" w:rsidRPr="00EA59D8">
        <w:rPr>
          <w:sz w:val="28"/>
          <w:szCs w:val="28"/>
        </w:rPr>
        <w:t>организаци</w:t>
      </w:r>
      <w:r w:rsidR="00A3442B" w:rsidRPr="00EA59D8">
        <w:rPr>
          <w:sz w:val="28"/>
          <w:szCs w:val="28"/>
        </w:rPr>
        <w:t>й</w:t>
      </w:r>
      <w:r w:rsidR="002B25C0" w:rsidRPr="00EA59D8">
        <w:rPr>
          <w:sz w:val="28"/>
          <w:szCs w:val="28"/>
        </w:rPr>
        <w:t xml:space="preserve">. </w:t>
      </w:r>
      <w:r w:rsidRPr="00EA59D8">
        <w:rPr>
          <w:sz w:val="28"/>
          <w:szCs w:val="28"/>
        </w:rPr>
        <w:t xml:space="preserve">Особенности </w:t>
      </w:r>
      <w:r w:rsidR="00EA59D8" w:rsidRPr="00EA59D8">
        <w:rPr>
          <w:sz w:val="28"/>
          <w:szCs w:val="28"/>
        </w:rPr>
        <w:t xml:space="preserve">осуществления </w:t>
      </w:r>
      <w:r w:rsidRPr="00EA59D8">
        <w:rPr>
          <w:sz w:val="28"/>
          <w:szCs w:val="28"/>
        </w:rPr>
        <w:t>финансового оздоровления, внешнего управления, конкурсного производства</w:t>
      </w:r>
      <w:r w:rsidR="00EA59D8" w:rsidRPr="00EA59D8">
        <w:rPr>
          <w:sz w:val="28"/>
          <w:szCs w:val="28"/>
        </w:rPr>
        <w:t xml:space="preserve"> в отношении</w:t>
      </w:r>
      <w:r w:rsidRPr="00EA59D8">
        <w:rPr>
          <w:sz w:val="28"/>
          <w:szCs w:val="28"/>
        </w:rPr>
        <w:t xml:space="preserve"> стратегических предприятий и организаций.</w:t>
      </w:r>
    </w:p>
    <w:p w14:paraId="176DFC8A" w14:textId="07986545" w:rsidR="00A3442B" w:rsidRPr="00EA59D8" w:rsidRDefault="00CA7743" w:rsidP="00654BAC">
      <w:pPr>
        <w:ind w:firstLine="709"/>
        <w:jc w:val="both"/>
        <w:rPr>
          <w:sz w:val="28"/>
          <w:szCs w:val="28"/>
        </w:rPr>
      </w:pPr>
      <w:r w:rsidRPr="00EA59D8">
        <w:rPr>
          <w:sz w:val="28"/>
          <w:szCs w:val="28"/>
        </w:rPr>
        <w:t xml:space="preserve">Банкротство субъектов естественных монополий. Признаки банкротства субъектов естественных монополий. </w:t>
      </w:r>
      <w:r w:rsidR="00A3442B" w:rsidRPr="00EA59D8">
        <w:rPr>
          <w:sz w:val="28"/>
          <w:szCs w:val="28"/>
        </w:rPr>
        <w:t xml:space="preserve">Особенности возбуждения дела о банкротстве субъектов естественных монополий арбитражным судом. Особенности внешнего управления субъектом естественной монополии. Продажа имущества должника - субъекта естественной монополии. </w:t>
      </w:r>
    </w:p>
    <w:p w14:paraId="53572939" w14:textId="77F7E14E" w:rsidR="00A3442B" w:rsidRDefault="002B25C0" w:rsidP="00654BAC">
      <w:pPr>
        <w:ind w:firstLine="709"/>
        <w:jc w:val="both"/>
        <w:rPr>
          <w:sz w:val="28"/>
          <w:szCs w:val="28"/>
        </w:rPr>
      </w:pPr>
      <w:r w:rsidRPr="00EA59D8">
        <w:rPr>
          <w:sz w:val="28"/>
          <w:szCs w:val="28"/>
        </w:rPr>
        <w:t>Банкротство застройщиков.</w:t>
      </w:r>
      <w:r w:rsidR="00A3442B" w:rsidRPr="00EA59D8">
        <w:rPr>
          <w:sz w:val="28"/>
          <w:szCs w:val="28"/>
        </w:rPr>
        <w:t xml:space="preserve"> Состав лиц, участвующий в деле о банкротстве застройщиков. </w:t>
      </w:r>
      <w:r w:rsidR="00A3442B" w:rsidRPr="00EA59D8">
        <w:rPr>
          <w:bCs/>
          <w:sz w:val="28"/>
          <w:szCs w:val="28"/>
        </w:rPr>
        <w:t xml:space="preserve">Особенности предъявления участниками строительства требований при банкротстве застройщика. </w:t>
      </w:r>
      <w:r w:rsidR="00FA4C9A" w:rsidRPr="00EA59D8">
        <w:rPr>
          <w:bCs/>
          <w:sz w:val="28"/>
          <w:szCs w:val="28"/>
        </w:rPr>
        <w:t>Очередность и порядок удовлетворения требований кредиторов в деле о банкротстве застройщика.</w:t>
      </w:r>
      <w:r w:rsidR="00FA4C9A" w:rsidRPr="00EA59D8">
        <w:rPr>
          <w:b/>
          <w:bCs/>
          <w:sz w:val="28"/>
          <w:szCs w:val="28"/>
        </w:rPr>
        <w:t xml:space="preserve"> </w:t>
      </w:r>
      <w:r w:rsidR="00A3442B" w:rsidRPr="00EA59D8">
        <w:rPr>
          <w:bCs/>
          <w:sz w:val="28"/>
          <w:szCs w:val="28"/>
        </w:rPr>
        <w:t>Финансирование мероприятий по завершению строительства. Возможность перехода к внешнему управлению в деле о банкротстве застройщика.</w:t>
      </w:r>
      <w:r w:rsidR="00A3442B" w:rsidRPr="00EA59D8">
        <w:rPr>
          <w:sz w:val="28"/>
          <w:szCs w:val="28"/>
        </w:rPr>
        <w:t xml:space="preserve"> </w:t>
      </w:r>
    </w:p>
    <w:p w14:paraId="7B8B57E1" w14:textId="77777777" w:rsidR="00654BAC" w:rsidRDefault="00654BAC" w:rsidP="00654BAC">
      <w:pPr>
        <w:ind w:firstLine="709"/>
        <w:jc w:val="both"/>
        <w:rPr>
          <w:sz w:val="28"/>
          <w:szCs w:val="28"/>
        </w:rPr>
      </w:pPr>
    </w:p>
    <w:p w14:paraId="1FC6D6BD" w14:textId="487ECED8" w:rsidR="00E77411" w:rsidRPr="00EA59D8" w:rsidRDefault="00CA7743" w:rsidP="00654BAC">
      <w:pPr>
        <w:ind w:firstLine="709"/>
        <w:jc w:val="both"/>
        <w:rPr>
          <w:b/>
          <w:sz w:val="28"/>
          <w:szCs w:val="28"/>
        </w:rPr>
      </w:pPr>
      <w:r w:rsidRPr="00EA59D8">
        <w:rPr>
          <w:b/>
          <w:sz w:val="28"/>
          <w:szCs w:val="28"/>
        </w:rPr>
        <w:t>Тема</w:t>
      </w:r>
      <w:r w:rsidR="009F19FE" w:rsidRPr="00EA59D8">
        <w:rPr>
          <w:b/>
          <w:sz w:val="28"/>
          <w:szCs w:val="28"/>
        </w:rPr>
        <w:t xml:space="preserve"> </w:t>
      </w:r>
      <w:r w:rsidR="00E77411" w:rsidRPr="00EA59D8">
        <w:rPr>
          <w:b/>
          <w:sz w:val="28"/>
          <w:szCs w:val="28"/>
        </w:rPr>
        <w:t>6</w:t>
      </w:r>
      <w:r w:rsidRPr="00EA59D8">
        <w:rPr>
          <w:b/>
          <w:sz w:val="28"/>
          <w:szCs w:val="28"/>
        </w:rPr>
        <w:t xml:space="preserve">. </w:t>
      </w:r>
      <w:r w:rsidR="00E77411" w:rsidRPr="00EA59D8">
        <w:rPr>
          <w:b/>
          <w:sz w:val="28"/>
          <w:szCs w:val="28"/>
        </w:rPr>
        <w:t>Банкротство гражданина</w:t>
      </w:r>
    </w:p>
    <w:p w14:paraId="5AB395BB" w14:textId="05D5C74A" w:rsidR="00FA4C9A" w:rsidRPr="00EA59D8" w:rsidRDefault="00FA4C9A" w:rsidP="00654BAC">
      <w:pPr>
        <w:ind w:firstLine="709"/>
        <w:jc w:val="both"/>
        <w:rPr>
          <w:sz w:val="28"/>
          <w:szCs w:val="28"/>
        </w:rPr>
      </w:pPr>
      <w:r w:rsidRPr="00EA59D8">
        <w:rPr>
          <w:sz w:val="28"/>
          <w:szCs w:val="28"/>
        </w:rPr>
        <w:t xml:space="preserve">Внесудебное банкротство гражданина. Заявление гражданина о признании его банкротом во внесудебном порядке. Срок проведения. Прекращение процедуры внесудебного банкротства гражданина. Освобождение гражданина от обязательств. </w:t>
      </w:r>
    </w:p>
    <w:p w14:paraId="459019CF" w14:textId="61BBF62E" w:rsidR="00CA7743" w:rsidRPr="00EA59D8" w:rsidRDefault="00FA4C9A" w:rsidP="00654BAC">
      <w:pPr>
        <w:ind w:firstLine="709"/>
        <w:jc w:val="both"/>
        <w:rPr>
          <w:sz w:val="28"/>
          <w:szCs w:val="28"/>
        </w:rPr>
      </w:pPr>
      <w:r w:rsidRPr="00EA59D8">
        <w:rPr>
          <w:sz w:val="28"/>
          <w:szCs w:val="28"/>
        </w:rPr>
        <w:t xml:space="preserve">Банкротство гражданина в судебном порядке. </w:t>
      </w:r>
      <w:r w:rsidR="00CA7743" w:rsidRPr="00EA59D8">
        <w:rPr>
          <w:sz w:val="28"/>
          <w:szCs w:val="28"/>
        </w:rPr>
        <w:t>Понятие и признаки несостоятельности (банкротства) гражданина. Возбуждение производства по делу о банкротстве. Финансовый управляющий: порядок утверждения, права и обязанности. Особенности осуществления процедур, применяемых в деле о банкротстве гражданина. Реструктуризация долгов гражданина. Реализация имущества гражданина. Мировое соглашение.</w:t>
      </w:r>
    </w:p>
    <w:p w14:paraId="02E033A2" w14:textId="77777777" w:rsidR="00FA4C9A" w:rsidRPr="00EA59D8" w:rsidRDefault="00CA7743" w:rsidP="00654BAC">
      <w:pPr>
        <w:ind w:firstLine="709"/>
        <w:jc w:val="both"/>
        <w:rPr>
          <w:sz w:val="28"/>
          <w:szCs w:val="28"/>
        </w:rPr>
      </w:pPr>
      <w:r w:rsidRPr="00EA59D8">
        <w:rPr>
          <w:sz w:val="28"/>
          <w:szCs w:val="28"/>
        </w:rPr>
        <w:t>Особенности несостоятельности (банкротства) индивидуальных предпринимателей.</w:t>
      </w:r>
    </w:p>
    <w:p w14:paraId="443AFA55" w14:textId="5FE9E20A" w:rsidR="00CA7743" w:rsidRDefault="00CA7743" w:rsidP="00654BAC">
      <w:pPr>
        <w:ind w:firstLine="709"/>
        <w:jc w:val="both"/>
        <w:rPr>
          <w:sz w:val="28"/>
          <w:szCs w:val="28"/>
        </w:rPr>
      </w:pPr>
      <w:r w:rsidRPr="00EA59D8">
        <w:rPr>
          <w:sz w:val="28"/>
          <w:szCs w:val="28"/>
        </w:rPr>
        <w:t xml:space="preserve">Особенности признания банкротом главы крестьянского (фермерского) хозяйства: основания и прядок. Особенности финансового оздоровления и </w:t>
      </w:r>
      <w:r w:rsidRPr="00EA59D8">
        <w:rPr>
          <w:sz w:val="28"/>
          <w:szCs w:val="28"/>
        </w:rPr>
        <w:lastRenderedPageBreak/>
        <w:t>внешнего управления. Конкурсная масса. Особенности продажи имущества и имущественных прав.</w:t>
      </w:r>
    </w:p>
    <w:p w14:paraId="2A919544" w14:textId="77777777" w:rsidR="00654BAC" w:rsidRPr="00EA59D8" w:rsidRDefault="00654BAC" w:rsidP="00654BAC">
      <w:pPr>
        <w:ind w:firstLine="709"/>
        <w:jc w:val="both"/>
        <w:rPr>
          <w:sz w:val="28"/>
          <w:szCs w:val="28"/>
        </w:rPr>
      </w:pPr>
    </w:p>
    <w:p w14:paraId="2585213D" w14:textId="4DA7150E" w:rsidR="00E77411" w:rsidRPr="00EA59D8" w:rsidRDefault="00E77411" w:rsidP="00654BAC">
      <w:pPr>
        <w:ind w:firstLine="709"/>
        <w:jc w:val="both"/>
        <w:rPr>
          <w:b/>
          <w:bCs/>
          <w:sz w:val="28"/>
          <w:szCs w:val="28"/>
        </w:rPr>
      </w:pPr>
      <w:r w:rsidRPr="00EA59D8">
        <w:rPr>
          <w:b/>
          <w:sz w:val="28"/>
          <w:szCs w:val="28"/>
        </w:rPr>
        <w:t xml:space="preserve">Тема 7. </w:t>
      </w:r>
      <w:r w:rsidRPr="00EA59D8">
        <w:rPr>
          <w:b/>
          <w:bCs/>
          <w:sz w:val="28"/>
          <w:szCs w:val="28"/>
        </w:rPr>
        <w:t xml:space="preserve">Упрощенные процедуры, применяемые в деле </w:t>
      </w:r>
      <w:r w:rsidRPr="00EA59D8">
        <w:rPr>
          <w:b/>
          <w:sz w:val="28"/>
          <w:szCs w:val="28"/>
        </w:rPr>
        <w:t>о банкротстве</w:t>
      </w:r>
    </w:p>
    <w:p w14:paraId="69D3535E" w14:textId="6CF15DE3" w:rsidR="003B08B3" w:rsidRPr="00EA59D8" w:rsidRDefault="00E77411" w:rsidP="00654BAC">
      <w:pPr>
        <w:ind w:firstLine="709"/>
        <w:jc w:val="both"/>
        <w:rPr>
          <w:sz w:val="28"/>
          <w:szCs w:val="28"/>
        </w:rPr>
      </w:pPr>
      <w:r w:rsidRPr="00EA59D8">
        <w:rPr>
          <w:sz w:val="28"/>
          <w:szCs w:val="28"/>
        </w:rPr>
        <w:t xml:space="preserve">Банкротство ликвидируемого должника. </w:t>
      </w:r>
      <w:r w:rsidR="003B08B3" w:rsidRPr="00EA59D8">
        <w:rPr>
          <w:sz w:val="28"/>
          <w:szCs w:val="28"/>
        </w:rPr>
        <w:t xml:space="preserve">Понятие ликвидируемого должника. Особенности рассмотрения дела о банкротстве ликвидируемого должника. </w:t>
      </w:r>
    </w:p>
    <w:p w14:paraId="0D5F42E9" w14:textId="1E930C38" w:rsidR="003B08B3" w:rsidRPr="00EA59D8" w:rsidRDefault="00E77411" w:rsidP="00654BAC">
      <w:pPr>
        <w:ind w:firstLine="709"/>
        <w:jc w:val="both"/>
        <w:rPr>
          <w:sz w:val="28"/>
          <w:szCs w:val="28"/>
        </w:rPr>
      </w:pPr>
      <w:r w:rsidRPr="00EA59D8">
        <w:rPr>
          <w:sz w:val="28"/>
          <w:szCs w:val="28"/>
        </w:rPr>
        <w:t xml:space="preserve">Банкротство отсутствующего должника. </w:t>
      </w:r>
      <w:r w:rsidR="003B08B3" w:rsidRPr="00EA59D8">
        <w:rPr>
          <w:sz w:val="28"/>
          <w:szCs w:val="28"/>
        </w:rPr>
        <w:t xml:space="preserve">Понятие отсутствующего должника. Особенности подачи заявления о признании отсутствующего должника банкротом. Рассмотрение дела о банкротстве отсутствующего должника. </w:t>
      </w:r>
    </w:p>
    <w:p w14:paraId="7F5A901C" w14:textId="7D3134FC" w:rsidR="004A4839" w:rsidRPr="00EA59D8" w:rsidRDefault="003B08B3" w:rsidP="00654BAC">
      <w:pPr>
        <w:ind w:firstLine="709"/>
        <w:jc w:val="both"/>
        <w:rPr>
          <w:sz w:val="28"/>
          <w:szCs w:val="28"/>
        </w:rPr>
      </w:pPr>
      <w:r w:rsidRPr="00EA59D8">
        <w:rPr>
          <w:sz w:val="28"/>
          <w:szCs w:val="28"/>
        </w:rPr>
        <w:t>Б</w:t>
      </w:r>
      <w:r w:rsidR="00E77411" w:rsidRPr="00EA59D8">
        <w:rPr>
          <w:sz w:val="28"/>
          <w:szCs w:val="28"/>
        </w:rPr>
        <w:t>анкротство специализированного общества и ипотечного агента.</w:t>
      </w:r>
      <w:r w:rsidRPr="00EA59D8">
        <w:rPr>
          <w:sz w:val="28"/>
          <w:szCs w:val="28"/>
        </w:rPr>
        <w:t xml:space="preserve"> Понятие специализированного общества</w:t>
      </w:r>
      <w:r w:rsidR="004A4839" w:rsidRPr="00EA59D8">
        <w:rPr>
          <w:sz w:val="28"/>
          <w:szCs w:val="28"/>
        </w:rPr>
        <w:t>.</w:t>
      </w:r>
      <w:r w:rsidRPr="00EA59D8">
        <w:rPr>
          <w:sz w:val="28"/>
          <w:szCs w:val="28"/>
        </w:rPr>
        <w:t xml:space="preserve"> </w:t>
      </w:r>
      <w:r w:rsidR="004A4839" w:rsidRPr="00EA59D8">
        <w:rPr>
          <w:sz w:val="28"/>
          <w:szCs w:val="28"/>
        </w:rPr>
        <w:t xml:space="preserve">Понятие ипотечного агента. </w:t>
      </w:r>
      <w:r w:rsidRPr="00EA59D8">
        <w:rPr>
          <w:sz w:val="28"/>
          <w:szCs w:val="28"/>
        </w:rPr>
        <w:t>Особенности подачи заявления о признании специализированного общества</w:t>
      </w:r>
      <w:r w:rsidR="004A4839" w:rsidRPr="00EA59D8">
        <w:rPr>
          <w:sz w:val="28"/>
          <w:szCs w:val="28"/>
        </w:rPr>
        <w:t>, ипотечного агента</w:t>
      </w:r>
      <w:r w:rsidRPr="00EA59D8">
        <w:rPr>
          <w:sz w:val="28"/>
          <w:szCs w:val="28"/>
        </w:rPr>
        <w:t xml:space="preserve"> банкротом</w:t>
      </w:r>
      <w:r w:rsidR="004A4839" w:rsidRPr="00EA59D8">
        <w:rPr>
          <w:sz w:val="28"/>
          <w:szCs w:val="28"/>
        </w:rPr>
        <w:t xml:space="preserve">. Рассмотрение дела о банкротстве специализированного общества, ипотечного агента. Особенности удовлетворения требований кредиторов с залоговым обеспечением. Передача имущества, составляющего залоговое обеспечение облигаций специализированного общества. </w:t>
      </w:r>
    </w:p>
    <w:p w14:paraId="146FD7C9" w14:textId="3AC81534" w:rsidR="00654BAC" w:rsidRDefault="00654BAC" w:rsidP="00B473AE">
      <w:pPr>
        <w:widowControl w:val="0"/>
        <w:ind w:firstLine="709"/>
        <w:jc w:val="both"/>
        <w:rPr>
          <w:b/>
          <w:sz w:val="28"/>
          <w:szCs w:val="28"/>
        </w:rPr>
      </w:pPr>
    </w:p>
    <w:p w14:paraId="28E2450F" w14:textId="77777777" w:rsidR="0018077B" w:rsidRPr="0025488C" w:rsidRDefault="0018077B" w:rsidP="00B473AE">
      <w:pPr>
        <w:widowControl w:val="0"/>
        <w:ind w:firstLine="709"/>
        <w:jc w:val="both"/>
        <w:rPr>
          <w:b/>
          <w:sz w:val="28"/>
          <w:szCs w:val="28"/>
        </w:rPr>
      </w:pPr>
    </w:p>
    <w:p w14:paraId="6641B403" w14:textId="77777777" w:rsidR="00614D79" w:rsidRPr="00CA5806" w:rsidRDefault="00614D79" w:rsidP="00B473AE">
      <w:pPr>
        <w:widowControl w:val="0"/>
        <w:ind w:firstLine="709"/>
        <w:jc w:val="both"/>
        <w:rPr>
          <w:b/>
          <w:sz w:val="28"/>
          <w:szCs w:val="28"/>
        </w:rPr>
      </w:pPr>
      <w:r w:rsidRPr="00CA5806">
        <w:rPr>
          <w:b/>
          <w:sz w:val="28"/>
          <w:szCs w:val="28"/>
        </w:rPr>
        <w:t>5.2. Учебно-тематический план</w:t>
      </w:r>
    </w:p>
    <w:p w14:paraId="00A720F4" w14:textId="420111A3" w:rsidR="00144E39" w:rsidRPr="00BE755E" w:rsidRDefault="00144E39" w:rsidP="00144E39">
      <w:pPr>
        <w:pStyle w:val="a4"/>
        <w:ind w:left="0"/>
        <w:jc w:val="center"/>
        <w:rPr>
          <w:b/>
          <w:sz w:val="28"/>
          <w:szCs w:val="28"/>
          <w:u w:val="single"/>
        </w:rPr>
      </w:pPr>
      <w:r w:rsidRPr="00BE755E">
        <w:rPr>
          <w:b/>
          <w:sz w:val="28"/>
          <w:szCs w:val="28"/>
          <w:u w:val="single"/>
        </w:rPr>
        <w:t>для очной / очно-заочной форм обучения</w:t>
      </w:r>
    </w:p>
    <w:p w14:paraId="01A3BA99" w14:textId="77777777" w:rsidR="00097339" w:rsidRDefault="00097339" w:rsidP="00B473AE">
      <w:pPr>
        <w:widowControl w:val="0"/>
        <w:ind w:firstLine="709"/>
        <w:jc w:val="both"/>
        <w:rPr>
          <w:b/>
          <w:sz w:val="28"/>
          <w:szCs w:val="28"/>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410"/>
        <w:gridCol w:w="1002"/>
        <w:gridCol w:w="993"/>
        <w:gridCol w:w="992"/>
        <w:gridCol w:w="1276"/>
        <w:gridCol w:w="982"/>
        <w:gridCol w:w="2551"/>
      </w:tblGrid>
      <w:tr w:rsidR="00D16876" w:rsidRPr="00B17B55" w14:paraId="5EE7463A" w14:textId="77777777" w:rsidTr="004C7AE7">
        <w:trPr>
          <w:jc w:val="center"/>
        </w:trPr>
        <w:tc>
          <w:tcPr>
            <w:tcW w:w="562" w:type="dxa"/>
            <w:vMerge w:val="restart"/>
            <w:shd w:val="clear" w:color="auto" w:fill="auto"/>
            <w:vAlign w:val="center"/>
          </w:tcPr>
          <w:p w14:paraId="013A3B74" w14:textId="77777777" w:rsidR="00D16876" w:rsidRPr="000A6F54" w:rsidRDefault="00D16876" w:rsidP="00FD332B">
            <w:pPr>
              <w:suppressAutoHyphens/>
              <w:jc w:val="center"/>
              <w:rPr>
                <w:b/>
              </w:rPr>
            </w:pPr>
            <w:r w:rsidRPr="000A6F54">
              <w:rPr>
                <w:b/>
              </w:rPr>
              <w:t>№ п/п</w:t>
            </w:r>
          </w:p>
        </w:tc>
        <w:tc>
          <w:tcPr>
            <w:tcW w:w="2410" w:type="dxa"/>
            <w:vMerge w:val="restart"/>
            <w:shd w:val="clear" w:color="auto" w:fill="auto"/>
            <w:vAlign w:val="center"/>
          </w:tcPr>
          <w:p w14:paraId="320789A4" w14:textId="2702AAA3" w:rsidR="00D16876" w:rsidRPr="000A6F54" w:rsidRDefault="00D16876" w:rsidP="00654BAC">
            <w:pPr>
              <w:suppressAutoHyphens/>
              <w:jc w:val="center"/>
              <w:rPr>
                <w:b/>
              </w:rPr>
            </w:pPr>
            <w:r w:rsidRPr="000A6F54">
              <w:rPr>
                <w:b/>
              </w:rPr>
              <w:t>Наименование темы дисциплины</w:t>
            </w:r>
          </w:p>
        </w:tc>
        <w:tc>
          <w:tcPr>
            <w:tcW w:w="5245" w:type="dxa"/>
            <w:gridSpan w:val="5"/>
            <w:shd w:val="clear" w:color="auto" w:fill="auto"/>
            <w:vAlign w:val="center"/>
          </w:tcPr>
          <w:p w14:paraId="663815E7" w14:textId="77777777" w:rsidR="00D16876" w:rsidRPr="00B17B55" w:rsidRDefault="00D16876" w:rsidP="00FD332B">
            <w:pPr>
              <w:suppressAutoHyphens/>
              <w:autoSpaceDE w:val="0"/>
              <w:autoSpaceDN w:val="0"/>
              <w:adjustRightInd w:val="0"/>
              <w:jc w:val="center"/>
            </w:pPr>
            <w:r w:rsidRPr="00B17B55">
              <w:rPr>
                <w:b/>
              </w:rPr>
              <w:t>Трудоёмкость в часах</w:t>
            </w:r>
          </w:p>
        </w:tc>
        <w:tc>
          <w:tcPr>
            <w:tcW w:w="2551" w:type="dxa"/>
            <w:vMerge w:val="restart"/>
            <w:vAlign w:val="center"/>
          </w:tcPr>
          <w:p w14:paraId="10AD2EC0" w14:textId="77777777" w:rsidR="00D16876" w:rsidRPr="00B17B55" w:rsidRDefault="00D16876" w:rsidP="00FD332B">
            <w:pPr>
              <w:suppressAutoHyphens/>
              <w:autoSpaceDE w:val="0"/>
              <w:autoSpaceDN w:val="0"/>
              <w:adjustRightInd w:val="0"/>
              <w:jc w:val="center"/>
              <w:rPr>
                <w:b/>
              </w:rPr>
            </w:pPr>
            <w:r w:rsidRPr="00B17B55">
              <w:rPr>
                <w:b/>
              </w:rPr>
              <w:t>Формы текущего контроля успеваемости</w:t>
            </w:r>
          </w:p>
        </w:tc>
      </w:tr>
      <w:tr w:rsidR="00D16876" w:rsidRPr="00B17B55" w14:paraId="6546528E" w14:textId="77777777" w:rsidTr="004C7AE7">
        <w:trPr>
          <w:trHeight w:val="327"/>
          <w:jc w:val="center"/>
        </w:trPr>
        <w:tc>
          <w:tcPr>
            <w:tcW w:w="562" w:type="dxa"/>
            <w:vMerge/>
            <w:shd w:val="clear" w:color="auto" w:fill="auto"/>
            <w:vAlign w:val="center"/>
          </w:tcPr>
          <w:p w14:paraId="697E0E09" w14:textId="77777777" w:rsidR="00D16876" w:rsidRPr="000A6F54" w:rsidRDefault="00D16876" w:rsidP="00FD332B">
            <w:pPr>
              <w:suppressAutoHyphens/>
              <w:spacing w:line="360" w:lineRule="auto"/>
              <w:jc w:val="center"/>
              <w:rPr>
                <w:b/>
              </w:rPr>
            </w:pPr>
          </w:p>
        </w:tc>
        <w:tc>
          <w:tcPr>
            <w:tcW w:w="2410" w:type="dxa"/>
            <w:vMerge/>
            <w:shd w:val="clear" w:color="auto" w:fill="auto"/>
            <w:vAlign w:val="center"/>
          </w:tcPr>
          <w:p w14:paraId="23ED6FD9" w14:textId="77777777" w:rsidR="00D16876" w:rsidRPr="000A6F54" w:rsidRDefault="00D16876" w:rsidP="00FD332B">
            <w:pPr>
              <w:suppressAutoHyphens/>
              <w:spacing w:line="360" w:lineRule="auto"/>
              <w:jc w:val="center"/>
              <w:rPr>
                <w:b/>
              </w:rPr>
            </w:pPr>
          </w:p>
        </w:tc>
        <w:tc>
          <w:tcPr>
            <w:tcW w:w="1002" w:type="dxa"/>
            <w:vMerge w:val="restart"/>
            <w:shd w:val="clear" w:color="auto" w:fill="auto"/>
            <w:vAlign w:val="center"/>
          </w:tcPr>
          <w:p w14:paraId="66E8A5FB" w14:textId="77777777" w:rsidR="00D16876" w:rsidRPr="000A6F54" w:rsidRDefault="00D16876" w:rsidP="00FD332B">
            <w:pPr>
              <w:suppressAutoHyphens/>
              <w:autoSpaceDE w:val="0"/>
              <w:autoSpaceDN w:val="0"/>
              <w:adjustRightInd w:val="0"/>
              <w:ind w:right="-104"/>
              <w:jc w:val="center"/>
              <w:rPr>
                <w:b/>
              </w:rPr>
            </w:pPr>
            <w:r w:rsidRPr="000A6F54">
              <w:rPr>
                <w:b/>
              </w:rPr>
              <w:t>Всего</w:t>
            </w:r>
          </w:p>
        </w:tc>
        <w:tc>
          <w:tcPr>
            <w:tcW w:w="3261" w:type="dxa"/>
            <w:gridSpan w:val="3"/>
            <w:shd w:val="clear" w:color="auto" w:fill="auto"/>
            <w:vAlign w:val="center"/>
          </w:tcPr>
          <w:p w14:paraId="06347956" w14:textId="6FCFED05" w:rsidR="00D16876" w:rsidRPr="000A6F54" w:rsidRDefault="00DF2B48" w:rsidP="00FD332B">
            <w:pPr>
              <w:suppressAutoHyphens/>
              <w:autoSpaceDE w:val="0"/>
              <w:autoSpaceDN w:val="0"/>
              <w:adjustRightInd w:val="0"/>
              <w:jc w:val="center"/>
              <w:rPr>
                <w:b/>
              </w:rPr>
            </w:pPr>
            <w:r>
              <w:rPr>
                <w:b/>
              </w:rPr>
              <w:t xml:space="preserve">Контактная работа - </w:t>
            </w:r>
            <w:r w:rsidRPr="005532E3">
              <w:rPr>
                <w:b/>
              </w:rPr>
              <w:t>Аудиторная работа</w:t>
            </w:r>
          </w:p>
        </w:tc>
        <w:tc>
          <w:tcPr>
            <w:tcW w:w="982" w:type="dxa"/>
            <w:vMerge w:val="restart"/>
            <w:vAlign w:val="center"/>
          </w:tcPr>
          <w:p w14:paraId="261F81FB" w14:textId="7DF32C34" w:rsidR="00D16876" w:rsidRPr="00B17B55" w:rsidRDefault="00D16876" w:rsidP="009A4CE0">
            <w:pPr>
              <w:suppressAutoHyphens/>
              <w:autoSpaceDE w:val="0"/>
              <w:autoSpaceDN w:val="0"/>
              <w:adjustRightInd w:val="0"/>
              <w:ind w:right="-105"/>
              <w:jc w:val="center"/>
              <w:rPr>
                <w:b/>
              </w:rPr>
            </w:pPr>
            <w:r w:rsidRPr="00B17B55">
              <w:rPr>
                <w:b/>
              </w:rPr>
              <w:t>Само</w:t>
            </w:r>
            <w:r w:rsidR="009A4CE0" w:rsidRPr="00B17B55">
              <w:rPr>
                <w:b/>
              </w:rPr>
              <w:t>сто</w:t>
            </w:r>
            <w:r w:rsidRPr="00B17B55">
              <w:rPr>
                <w:b/>
              </w:rPr>
              <w:t>ятельная работа</w:t>
            </w:r>
          </w:p>
        </w:tc>
        <w:tc>
          <w:tcPr>
            <w:tcW w:w="2551" w:type="dxa"/>
            <w:vMerge/>
          </w:tcPr>
          <w:p w14:paraId="21CA3455" w14:textId="77777777" w:rsidR="00D16876" w:rsidRPr="00B17B55" w:rsidRDefault="00D16876" w:rsidP="00FD332B">
            <w:pPr>
              <w:suppressAutoHyphens/>
              <w:autoSpaceDE w:val="0"/>
              <w:autoSpaceDN w:val="0"/>
              <w:adjustRightInd w:val="0"/>
              <w:spacing w:line="360" w:lineRule="auto"/>
              <w:jc w:val="center"/>
              <w:rPr>
                <w:b/>
              </w:rPr>
            </w:pPr>
          </w:p>
        </w:tc>
      </w:tr>
      <w:tr w:rsidR="00DF2B48" w:rsidRPr="00B17B55" w14:paraId="23CB795E" w14:textId="77777777" w:rsidTr="004C7AE7">
        <w:trPr>
          <w:jc w:val="center"/>
        </w:trPr>
        <w:tc>
          <w:tcPr>
            <w:tcW w:w="562" w:type="dxa"/>
            <w:vMerge/>
            <w:shd w:val="clear" w:color="auto" w:fill="auto"/>
            <w:vAlign w:val="center"/>
          </w:tcPr>
          <w:p w14:paraId="55D9FBD5" w14:textId="77777777" w:rsidR="00DF2B48" w:rsidRPr="000A6F54" w:rsidRDefault="00DF2B48" w:rsidP="00D16876">
            <w:pPr>
              <w:suppressAutoHyphens/>
              <w:spacing w:line="360" w:lineRule="auto"/>
              <w:jc w:val="center"/>
              <w:rPr>
                <w:b/>
              </w:rPr>
            </w:pPr>
          </w:p>
        </w:tc>
        <w:tc>
          <w:tcPr>
            <w:tcW w:w="2410" w:type="dxa"/>
            <w:vMerge/>
            <w:shd w:val="clear" w:color="auto" w:fill="auto"/>
            <w:vAlign w:val="center"/>
          </w:tcPr>
          <w:p w14:paraId="269F09F3" w14:textId="77777777" w:rsidR="00DF2B48" w:rsidRPr="000A6F54" w:rsidRDefault="00DF2B48" w:rsidP="00D16876">
            <w:pPr>
              <w:suppressAutoHyphens/>
              <w:spacing w:line="360" w:lineRule="auto"/>
              <w:jc w:val="center"/>
              <w:rPr>
                <w:b/>
              </w:rPr>
            </w:pPr>
          </w:p>
        </w:tc>
        <w:tc>
          <w:tcPr>
            <w:tcW w:w="1002" w:type="dxa"/>
            <w:vMerge/>
            <w:shd w:val="clear" w:color="auto" w:fill="auto"/>
            <w:vAlign w:val="center"/>
          </w:tcPr>
          <w:p w14:paraId="3E4D7483" w14:textId="77777777" w:rsidR="00DF2B48" w:rsidRPr="000A6F54" w:rsidRDefault="00DF2B48" w:rsidP="00D16876">
            <w:pPr>
              <w:suppressAutoHyphens/>
              <w:autoSpaceDE w:val="0"/>
              <w:autoSpaceDN w:val="0"/>
              <w:adjustRightInd w:val="0"/>
              <w:spacing w:line="360" w:lineRule="auto"/>
              <w:jc w:val="center"/>
            </w:pPr>
          </w:p>
        </w:tc>
        <w:tc>
          <w:tcPr>
            <w:tcW w:w="993" w:type="dxa"/>
            <w:shd w:val="clear" w:color="auto" w:fill="auto"/>
            <w:vAlign w:val="center"/>
          </w:tcPr>
          <w:p w14:paraId="3C7B9923" w14:textId="77777777" w:rsidR="00DF2B48" w:rsidRPr="008D1002" w:rsidRDefault="00DF2B48" w:rsidP="00D16876">
            <w:pPr>
              <w:widowControl w:val="0"/>
              <w:autoSpaceDE w:val="0"/>
              <w:autoSpaceDN w:val="0"/>
              <w:adjustRightInd w:val="0"/>
              <w:jc w:val="both"/>
              <w:rPr>
                <w:sz w:val="22"/>
                <w:szCs w:val="22"/>
                <w:lang w:eastAsia="en-US"/>
              </w:rPr>
            </w:pPr>
            <w:r w:rsidRPr="00422478">
              <w:rPr>
                <w:sz w:val="22"/>
                <w:szCs w:val="22"/>
              </w:rPr>
              <w:t xml:space="preserve">Общая, в </w:t>
            </w:r>
            <w:proofErr w:type="spellStart"/>
            <w:r w:rsidRPr="00422478">
              <w:rPr>
                <w:sz w:val="22"/>
                <w:szCs w:val="22"/>
              </w:rPr>
              <w:t>т.ч</w:t>
            </w:r>
            <w:proofErr w:type="spellEnd"/>
            <w:r w:rsidRPr="00422478">
              <w:rPr>
                <w:sz w:val="22"/>
                <w:szCs w:val="22"/>
              </w:rPr>
              <w:t>.:</w:t>
            </w:r>
          </w:p>
        </w:tc>
        <w:tc>
          <w:tcPr>
            <w:tcW w:w="992" w:type="dxa"/>
            <w:shd w:val="clear" w:color="auto" w:fill="auto"/>
            <w:vAlign w:val="center"/>
          </w:tcPr>
          <w:p w14:paraId="6CAE9B7E" w14:textId="77777777" w:rsidR="00DF2B48" w:rsidRPr="008D1002" w:rsidRDefault="00DF2B48" w:rsidP="00D16876">
            <w:pPr>
              <w:widowControl w:val="0"/>
              <w:autoSpaceDE w:val="0"/>
              <w:autoSpaceDN w:val="0"/>
              <w:adjustRightInd w:val="0"/>
              <w:jc w:val="center"/>
              <w:rPr>
                <w:sz w:val="22"/>
                <w:szCs w:val="22"/>
                <w:lang w:eastAsia="en-US"/>
              </w:rPr>
            </w:pPr>
            <w:r w:rsidRPr="008D1002">
              <w:rPr>
                <w:sz w:val="22"/>
                <w:szCs w:val="22"/>
                <w:lang w:eastAsia="en-US"/>
              </w:rPr>
              <w:t>Лекции</w:t>
            </w:r>
          </w:p>
        </w:tc>
        <w:tc>
          <w:tcPr>
            <w:tcW w:w="1276" w:type="dxa"/>
            <w:shd w:val="clear" w:color="auto" w:fill="auto"/>
            <w:vAlign w:val="center"/>
          </w:tcPr>
          <w:p w14:paraId="13C4F7CB" w14:textId="1D267FE2" w:rsidR="00DF2B48" w:rsidRPr="008D1002" w:rsidRDefault="00DF2B48" w:rsidP="00D16876">
            <w:pPr>
              <w:widowControl w:val="0"/>
              <w:autoSpaceDE w:val="0"/>
              <w:autoSpaceDN w:val="0"/>
              <w:adjustRightInd w:val="0"/>
              <w:jc w:val="center"/>
              <w:rPr>
                <w:sz w:val="22"/>
                <w:szCs w:val="22"/>
                <w:lang w:eastAsia="en-US"/>
              </w:rPr>
            </w:pPr>
            <w:r w:rsidRPr="00422478">
              <w:rPr>
                <w:sz w:val="22"/>
                <w:szCs w:val="22"/>
              </w:rPr>
              <w:t>Семинары, практические занятия</w:t>
            </w:r>
          </w:p>
        </w:tc>
        <w:tc>
          <w:tcPr>
            <w:tcW w:w="982" w:type="dxa"/>
            <w:vMerge/>
            <w:vAlign w:val="center"/>
          </w:tcPr>
          <w:p w14:paraId="0662EE62" w14:textId="77777777" w:rsidR="00DF2B48" w:rsidRPr="00B17B55" w:rsidRDefault="00DF2B48" w:rsidP="00D16876">
            <w:pPr>
              <w:suppressAutoHyphens/>
              <w:spacing w:line="360" w:lineRule="auto"/>
              <w:jc w:val="center"/>
              <w:rPr>
                <w:b/>
                <w:sz w:val="28"/>
                <w:szCs w:val="28"/>
              </w:rPr>
            </w:pPr>
          </w:p>
        </w:tc>
        <w:tc>
          <w:tcPr>
            <w:tcW w:w="2551" w:type="dxa"/>
            <w:vMerge/>
          </w:tcPr>
          <w:p w14:paraId="1C5FD718" w14:textId="77777777" w:rsidR="00DF2B48" w:rsidRPr="00B17B55" w:rsidRDefault="00DF2B48" w:rsidP="00D16876">
            <w:pPr>
              <w:suppressAutoHyphens/>
              <w:spacing w:line="360" w:lineRule="auto"/>
              <w:jc w:val="center"/>
              <w:rPr>
                <w:b/>
                <w:sz w:val="28"/>
                <w:szCs w:val="28"/>
              </w:rPr>
            </w:pPr>
          </w:p>
        </w:tc>
      </w:tr>
      <w:tr w:rsidR="00EA59D8" w:rsidRPr="00B17B55" w14:paraId="5E511969" w14:textId="77777777" w:rsidTr="004C7AE7">
        <w:trPr>
          <w:trHeight w:val="1056"/>
          <w:jc w:val="center"/>
        </w:trPr>
        <w:tc>
          <w:tcPr>
            <w:tcW w:w="562" w:type="dxa"/>
            <w:shd w:val="clear" w:color="auto" w:fill="auto"/>
          </w:tcPr>
          <w:p w14:paraId="4FFBCB79" w14:textId="77777777" w:rsidR="00EA59D8" w:rsidRPr="000A6F54" w:rsidRDefault="00EA59D8" w:rsidP="00541E48">
            <w:pPr>
              <w:autoSpaceDE w:val="0"/>
              <w:autoSpaceDN w:val="0"/>
              <w:adjustRightInd w:val="0"/>
              <w:jc w:val="center"/>
              <w:rPr>
                <w:lang w:val="en-US"/>
              </w:rPr>
            </w:pPr>
            <w:r w:rsidRPr="000A6F54">
              <w:rPr>
                <w:lang w:val="en-US"/>
              </w:rPr>
              <w:t>1</w:t>
            </w:r>
          </w:p>
        </w:tc>
        <w:tc>
          <w:tcPr>
            <w:tcW w:w="2410" w:type="dxa"/>
            <w:shd w:val="clear" w:color="auto" w:fill="auto"/>
          </w:tcPr>
          <w:p w14:paraId="09B9CB9F" w14:textId="7E189A1F" w:rsidR="00EA59D8" w:rsidRPr="00EA59D8" w:rsidRDefault="00EA59D8" w:rsidP="00D94AF3">
            <w:r w:rsidRPr="00EA59D8">
              <w:rPr>
                <w:szCs w:val="28"/>
              </w:rPr>
              <w:t>Тема 1. Общая характеристика института несостоятельности (банкротства)</w:t>
            </w:r>
          </w:p>
        </w:tc>
        <w:tc>
          <w:tcPr>
            <w:tcW w:w="1002" w:type="dxa"/>
            <w:shd w:val="clear" w:color="auto" w:fill="auto"/>
            <w:vAlign w:val="center"/>
          </w:tcPr>
          <w:p w14:paraId="37C548B6" w14:textId="6B621EDB" w:rsidR="00EA59D8" w:rsidRPr="00B7528C" w:rsidRDefault="00B042CC" w:rsidP="00B042CC">
            <w:pPr>
              <w:autoSpaceDE w:val="0"/>
              <w:autoSpaceDN w:val="0"/>
              <w:adjustRightInd w:val="0"/>
              <w:jc w:val="center"/>
            </w:pPr>
            <w:r w:rsidRPr="00B7528C">
              <w:t>15/15</w:t>
            </w:r>
          </w:p>
        </w:tc>
        <w:tc>
          <w:tcPr>
            <w:tcW w:w="993" w:type="dxa"/>
            <w:shd w:val="clear" w:color="auto" w:fill="auto"/>
            <w:vAlign w:val="center"/>
          </w:tcPr>
          <w:p w14:paraId="26833F91" w14:textId="3E31D86E" w:rsidR="00EA59D8" w:rsidRPr="00B7528C" w:rsidRDefault="0018125F" w:rsidP="00541E48">
            <w:pPr>
              <w:autoSpaceDE w:val="0"/>
              <w:autoSpaceDN w:val="0"/>
              <w:adjustRightInd w:val="0"/>
              <w:jc w:val="center"/>
            </w:pPr>
            <w:r w:rsidRPr="00B7528C">
              <w:t>3/2</w:t>
            </w:r>
          </w:p>
        </w:tc>
        <w:tc>
          <w:tcPr>
            <w:tcW w:w="992" w:type="dxa"/>
            <w:shd w:val="clear" w:color="auto" w:fill="auto"/>
            <w:vAlign w:val="center"/>
          </w:tcPr>
          <w:p w14:paraId="142A622A" w14:textId="700F08D7" w:rsidR="00EA59D8" w:rsidRPr="00B7528C" w:rsidRDefault="0049273F" w:rsidP="00541E48">
            <w:pPr>
              <w:autoSpaceDE w:val="0"/>
              <w:autoSpaceDN w:val="0"/>
              <w:adjustRightInd w:val="0"/>
              <w:jc w:val="center"/>
            </w:pPr>
            <w:r w:rsidRPr="00B7528C">
              <w:t>1</w:t>
            </w:r>
            <w:r w:rsidR="00D94AF3" w:rsidRPr="00B7528C">
              <w:t>/1</w:t>
            </w:r>
          </w:p>
        </w:tc>
        <w:tc>
          <w:tcPr>
            <w:tcW w:w="1276" w:type="dxa"/>
            <w:shd w:val="clear" w:color="auto" w:fill="auto"/>
            <w:vAlign w:val="center"/>
          </w:tcPr>
          <w:p w14:paraId="0080F4AE" w14:textId="2F11F21C" w:rsidR="00EA59D8" w:rsidRPr="00B7528C" w:rsidRDefault="00403D08" w:rsidP="00541E48">
            <w:pPr>
              <w:autoSpaceDE w:val="0"/>
              <w:autoSpaceDN w:val="0"/>
              <w:adjustRightInd w:val="0"/>
              <w:jc w:val="center"/>
            </w:pPr>
            <w:r w:rsidRPr="00B7528C">
              <w:t>2</w:t>
            </w:r>
            <w:r w:rsidR="00D94AF3" w:rsidRPr="00B7528C">
              <w:t>/1</w:t>
            </w:r>
          </w:p>
        </w:tc>
        <w:tc>
          <w:tcPr>
            <w:tcW w:w="982" w:type="dxa"/>
            <w:vAlign w:val="center"/>
          </w:tcPr>
          <w:p w14:paraId="6E376763" w14:textId="18DE2AA5" w:rsidR="00EA59D8" w:rsidRPr="00B17B55" w:rsidRDefault="0018125F" w:rsidP="00B042CC">
            <w:pPr>
              <w:autoSpaceDE w:val="0"/>
              <w:autoSpaceDN w:val="0"/>
              <w:adjustRightInd w:val="0"/>
              <w:jc w:val="center"/>
            </w:pPr>
            <w:r w:rsidRPr="00B17B55">
              <w:t>12</w:t>
            </w:r>
            <w:r w:rsidR="003408F6" w:rsidRPr="00B17B55">
              <w:t>/1</w:t>
            </w:r>
            <w:r w:rsidR="00B042CC" w:rsidRPr="00B17B55">
              <w:t>3</w:t>
            </w:r>
          </w:p>
        </w:tc>
        <w:tc>
          <w:tcPr>
            <w:tcW w:w="2551" w:type="dxa"/>
          </w:tcPr>
          <w:p w14:paraId="5E86394D" w14:textId="3F179A48" w:rsidR="00EA59D8" w:rsidRPr="00B17B55" w:rsidRDefault="00EA59D8" w:rsidP="005B411D">
            <w:pPr>
              <w:rPr>
                <w:rFonts w:eastAsiaTheme="minorHAnsi" w:cstheme="minorBidi"/>
                <w:color w:val="0D0D0D" w:themeColor="text1" w:themeTint="F2"/>
              </w:rPr>
            </w:pPr>
            <w:r w:rsidRPr="00B17B55">
              <w:t>Опрос, анализ нормативно-правовых документов и судебной практики</w:t>
            </w:r>
            <w:r w:rsidR="005B411D" w:rsidRPr="00B17B55">
              <w:t>.</w:t>
            </w:r>
          </w:p>
        </w:tc>
      </w:tr>
      <w:tr w:rsidR="00EA59D8" w:rsidRPr="00B17B55" w14:paraId="38D05EF0" w14:textId="77777777" w:rsidTr="004C7AE7">
        <w:trPr>
          <w:trHeight w:val="1056"/>
          <w:jc w:val="center"/>
        </w:trPr>
        <w:tc>
          <w:tcPr>
            <w:tcW w:w="562" w:type="dxa"/>
            <w:shd w:val="clear" w:color="auto" w:fill="auto"/>
          </w:tcPr>
          <w:p w14:paraId="6848B433" w14:textId="77777777" w:rsidR="00EA59D8" w:rsidRPr="00D16876" w:rsidRDefault="00EA59D8" w:rsidP="00541E48">
            <w:pPr>
              <w:autoSpaceDE w:val="0"/>
              <w:autoSpaceDN w:val="0"/>
              <w:adjustRightInd w:val="0"/>
              <w:jc w:val="center"/>
            </w:pPr>
            <w:r>
              <w:t>2</w:t>
            </w:r>
          </w:p>
        </w:tc>
        <w:tc>
          <w:tcPr>
            <w:tcW w:w="2410" w:type="dxa"/>
            <w:shd w:val="clear" w:color="auto" w:fill="auto"/>
          </w:tcPr>
          <w:p w14:paraId="4835E750" w14:textId="10DDA34E" w:rsidR="00EA59D8" w:rsidRPr="00EA59D8" w:rsidRDefault="00EA59D8" w:rsidP="00D94AF3">
            <w:pPr>
              <w:rPr>
                <w:rFonts w:eastAsia="Calibri"/>
                <w:lang w:eastAsia="en-US"/>
              </w:rPr>
            </w:pPr>
            <w:r w:rsidRPr="00EA59D8">
              <w:rPr>
                <w:szCs w:val="28"/>
              </w:rPr>
              <w:t>Тема 2. Субъекты правоотношений, связанных с несостоятельностью (банкротством)</w:t>
            </w:r>
          </w:p>
        </w:tc>
        <w:tc>
          <w:tcPr>
            <w:tcW w:w="1002" w:type="dxa"/>
            <w:shd w:val="clear" w:color="auto" w:fill="auto"/>
            <w:vAlign w:val="center"/>
          </w:tcPr>
          <w:p w14:paraId="56F7B949" w14:textId="65785A09" w:rsidR="00EA59D8" w:rsidRPr="00B17B55" w:rsidRDefault="00B042CC" w:rsidP="00B042CC">
            <w:pPr>
              <w:autoSpaceDE w:val="0"/>
              <w:autoSpaceDN w:val="0"/>
              <w:adjustRightInd w:val="0"/>
              <w:jc w:val="center"/>
            </w:pPr>
            <w:r w:rsidRPr="00B17B55">
              <w:t>19/19</w:t>
            </w:r>
          </w:p>
        </w:tc>
        <w:tc>
          <w:tcPr>
            <w:tcW w:w="993" w:type="dxa"/>
            <w:shd w:val="clear" w:color="auto" w:fill="auto"/>
            <w:vAlign w:val="center"/>
          </w:tcPr>
          <w:p w14:paraId="788BFB76" w14:textId="6921E48C" w:rsidR="00EA59D8" w:rsidRPr="00B17B55" w:rsidRDefault="0018125F" w:rsidP="00541E48">
            <w:pPr>
              <w:autoSpaceDE w:val="0"/>
              <w:autoSpaceDN w:val="0"/>
              <w:adjustRightInd w:val="0"/>
              <w:jc w:val="center"/>
            </w:pPr>
            <w:r w:rsidRPr="00B17B55">
              <w:t>5/2</w:t>
            </w:r>
          </w:p>
        </w:tc>
        <w:tc>
          <w:tcPr>
            <w:tcW w:w="992" w:type="dxa"/>
            <w:shd w:val="clear" w:color="auto" w:fill="auto"/>
            <w:vAlign w:val="center"/>
          </w:tcPr>
          <w:p w14:paraId="2D3AC4D2" w14:textId="6AAC5392" w:rsidR="00EA59D8" w:rsidRPr="00B17B55" w:rsidRDefault="0049273F" w:rsidP="00541E48">
            <w:pPr>
              <w:autoSpaceDE w:val="0"/>
              <w:autoSpaceDN w:val="0"/>
              <w:adjustRightInd w:val="0"/>
              <w:jc w:val="center"/>
            </w:pPr>
            <w:r w:rsidRPr="00B17B55">
              <w:t>1</w:t>
            </w:r>
            <w:r w:rsidR="00D94AF3" w:rsidRPr="00B17B55">
              <w:t>/1</w:t>
            </w:r>
          </w:p>
        </w:tc>
        <w:tc>
          <w:tcPr>
            <w:tcW w:w="1276" w:type="dxa"/>
            <w:shd w:val="clear" w:color="auto" w:fill="auto"/>
            <w:vAlign w:val="center"/>
          </w:tcPr>
          <w:p w14:paraId="2DC28D99" w14:textId="5E81E899" w:rsidR="00EA59D8" w:rsidRPr="00B17B55" w:rsidRDefault="00403D08" w:rsidP="00541E48">
            <w:pPr>
              <w:autoSpaceDE w:val="0"/>
              <w:autoSpaceDN w:val="0"/>
              <w:adjustRightInd w:val="0"/>
              <w:jc w:val="center"/>
            </w:pPr>
            <w:r w:rsidRPr="00B17B55">
              <w:t>4</w:t>
            </w:r>
            <w:r w:rsidR="00D94AF3" w:rsidRPr="00B17B55">
              <w:t>/1</w:t>
            </w:r>
          </w:p>
        </w:tc>
        <w:tc>
          <w:tcPr>
            <w:tcW w:w="982" w:type="dxa"/>
            <w:vAlign w:val="center"/>
          </w:tcPr>
          <w:p w14:paraId="1BBEE167" w14:textId="178D63F6" w:rsidR="00EA59D8" w:rsidRPr="00B17B55" w:rsidRDefault="0018125F" w:rsidP="00B042CC">
            <w:pPr>
              <w:autoSpaceDE w:val="0"/>
              <w:autoSpaceDN w:val="0"/>
              <w:adjustRightInd w:val="0"/>
              <w:jc w:val="center"/>
            </w:pPr>
            <w:r w:rsidRPr="00B17B55">
              <w:t>14</w:t>
            </w:r>
            <w:r w:rsidR="003408F6" w:rsidRPr="00B17B55">
              <w:t>/1</w:t>
            </w:r>
            <w:r w:rsidR="00B042CC" w:rsidRPr="00B17B55">
              <w:t>7</w:t>
            </w:r>
          </w:p>
        </w:tc>
        <w:tc>
          <w:tcPr>
            <w:tcW w:w="2551" w:type="dxa"/>
          </w:tcPr>
          <w:p w14:paraId="04D9F673" w14:textId="0923C187" w:rsidR="00EA59D8" w:rsidRPr="00B17B55" w:rsidRDefault="00EA59D8" w:rsidP="005B411D">
            <w:pPr>
              <w:rPr>
                <w:rFonts w:eastAsiaTheme="minorHAnsi" w:cstheme="minorBidi"/>
                <w:color w:val="0D0D0D" w:themeColor="text1" w:themeTint="F2"/>
              </w:rPr>
            </w:pPr>
            <w:r w:rsidRPr="00B17B55">
              <w:t>Дискуссия, анализ нормативно-правовых документов и судебной практики</w:t>
            </w:r>
            <w:r w:rsidR="005B411D" w:rsidRPr="00B17B55">
              <w:t>, ситуационные и практические задачи.</w:t>
            </w:r>
          </w:p>
        </w:tc>
      </w:tr>
      <w:tr w:rsidR="00EA59D8" w:rsidRPr="00B17B55" w14:paraId="02928DD8" w14:textId="77777777" w:rsidTr="004C7AE7">
        <w:trPr>
          <w:trHeight w:val="698"/>
          <w:jc w:val="center"/>
        </w:trPr>
        <w:tc>
          <w:tcPr>
            <w:tcW w:w="562" w:type="dxa"/>
            <w:shd w:val="clear" w:color="auto" w:fill="auto"/>
          </w:tcPr>
          <w:p w14:paraId="1A3093F6" w14:textId="4926903B" w:rsidR="00EA59D8" w:rsidRDefault="00EA59D8" w:rsidP="00541E48">
            <w:pPr>
              <w:autoSpaceDE w:val="0"/>
              <w:autoSpaceDN w:val="0"/>
              <w:adjustRightInd w:val="0"/>
              <w:jc w:val="center"/>
            </w:pPr>
            <w:r>
              <w:t>3</w:t>
            </w:r>
          </w:p>
        </w:tc>
        <w:tc>
          <w:tcPr>
            <w:tcW w:w="2410" w:type="dxa"/>
            <w:shd w:val="clear" w:color="auto" w:fill="auto"/>
          </w:tcPr>
          <w:p w14:paraId="54A9112B" w14:textId="21CEAD8C" w:rsidR="00EA59D8" w:rsidRPr="00EA59D8" w:rsidRDefault="00EA59D8" w:rsidP="00D94AF3">
            <w:pPr>
              <w:rPr>
                <w:rFonts w:eastAsia="Calibri"/>
                <w:lang w:eastAsia="en-US"/>
              </w:rPr>
            </w:pPr>
            <w:r w:rsidRPr="00EA59D8">
              <w:rPr>
                <w:szCs w:val="28"/>
              </w:rPr>
              <w:t>Тема 3. Производство по делу о несостоятельности (банкротстве)</w:t>
            </w:r>
          </w:p>
        </w:tc>
        <w:tc>
          <w:tcPr>
            <w:tcW w:w="1002" w:type="dxa"/>
            <w:shd w:val="clear" w:color="auto" w:fill="auto"/>
            <w:vAlign w:val="center"/>
          </w:tcPr>
          <w:p w14:paraId="75047F6D" w14:textId="573F41F4" w:rsidR="00EA59D8" w:rsidRPr="00B17B55" w:rsidRDefault="00B042CC" w:rsidP="00541E48">
            <w:pPr>
              <w:autoSpaceDE w:val="0"/>
              <w:autoSpaceDN w:val="0"/>
              <w:adjustRightInd w:val="0"/>
              <w:jc w:val="center"/>
            </w:pPr>
            <w:r w:rsidRPr="00B17B55">
              <w:t>20/20</w:t>
            </w:r>
          </w:p>
        </w:tc>
        <w:tc>
          <w:tcPr>
            <w:tcW w:w="993" w:type="dxa"/>
            <w:shd w:val="clear" w:color="auto" w:fill="auto"/>
            <w:vAlign w:val="center"/>
          </w:tcPr>
          <w:p w14:paraId="48996C83" w14:textId="2736DEFC" w:rsidR="00EA59D8" w:rsidRPr="00B17B55" w:rsidRDefault="0018125F" w:rsidP="00541E48">
            <w:pPr>
              <w:autoSpaceDE w:val="0"/>
              <w:autoSpaceDN w:val="0"/>
              <w:adjustRightInd w:val="0"/>
              <w:jc w:val="center"/>
            </w:pPr>
            <w:r w:rsidRPr="00B17B55">
              <w:t>6/4</w:t>
            </w:r>
          </w:p>
        </w:tc>
        <w:tc>
          <w:tcPr>
            <w:tcW w:w="992" w:type="dxa"/>
            <w:shd w:val="clear" w:color="auto" w:fill="auto"/>
            <w:vAlign w:val="center"/>
          </w:tcPr>
          <w:p w14:paraId="40E4B76E" w14:textId="641DEA24" w:rsidR="00EA59D8" w:rsidRPr="00B17B55" w:rsidRDefault="0049273F" w:rsidP="00541E48">
            <w:pPr>
              <w:autoSpaceDE w:val="0"/>
              <w:autoSpaceDN w:val="0"/>
              <w:adjustRightInd w:val="0"/>
              <w:jc w:val="center"/>
            </w:pPr>
            <w:r w:rsidRPr="00B17B55">
              <w:t>2</w:t>
            </w:r>
            <w:r w:rsidR="00D94AF3" w:rsidRPr="00B17B55">
              <w:t>/2</w:t>
            </w:r>
          </w:p>
        </w:tc>
        <w:tc>
          <w:tcPr>
            <w:tcW w:w="1276" w:type="dxa"/>
            <w:shd w:val="clear" w:color="auto" w:fill="auto"/>
            <w:vAlign w:val="center"/>
          </w:tcPr>
          <w:p w14:paraId="25E6C83E" w14:textId="38C519E9" w:rsidR="00EA59D8" w:rsidRPr="00B17B55" w:rsidRDefault="00403D08" w:rsidP="00541E48">
            <w:pPr>
              <w:autoSpaceDE w:val="0"/>
              <w:autoSpaceDN w:val="0"/>
              <w:adjustRightInd w:val="0"/>
              <w:jc w:val="center"/>
            </w:pPr>
            <w:r w:rsidRPr="00B17B55">
              <w:t>4</w:t>
            </w:r>
            <w:r w:rsidR="00D94AF3" w:rsidRPr="00B17B55">
              <w:t>/2</w:t>
            </w:r>
          </w:p>
        </w:tc>
        <w:tc>
          <w:tcPr>
            <w:tcW w:w="982" w:type="dxa"/>
            <w:vAlign w:val="center"/>
          </w:tcPr>
          <w:p w14:paraId="219CC0C0" w14:textId="5A325788" w:rsidR="00EA59D8" w:rsidRPr="00B17B55" w:rsidRDefault="0018125F" w:rsidP="0018125F">
            <w:pPr>
              <w:autoSpaceDE w:val="0"/>
              <w:autoSpaceDN w:val="0"/>
              <w:adjustRightInd w:val="0"/>
              <w:jc w:val="center"/>
            </w:pPr>
            <w:r w:rsidRPr="00B17B55">
              <w:t>14</w:t>
            </w:r>
            <w:r w:rsidR="003408F6" w:rsidRPr="00B17B55">
              <w:t>/16</w:t>
            </w:r>
          </w:p>
        </w:tc>
        <w:tc>
          <w:tcPr>
            <w:tcW w:w="2551" w:type="dxa"/>
          </w:tcPr>
          <w:p w14:paraId="159B5181" w14:textId="3CE77A9E" w:rsidR="00EA59D8" w:rsidRPr="00B17B55" w:rsidRDefault="00EA59D8" w:rsidP="00541E48">
            <w:pPr>
              <w:rPr>
                <w:rFonts w:eastAsiaTheme="minorHAnsi" w:cstheme="minorBidi"/>
                <w:color w:val="0D0D0D" w:themeColor="text1" w:themeTint="F2"/>
              </w:rPr>
            </w:pPr>
            <w:r w:rsidRPr="00B17B55">
              <w:t>Опрос, дискуссия, анализ нормативно-правовых документов и судебной практики, ситуационные и практические задачи.</w:t>
            </w:r>
          </w:p>
        </w:tc>
      </w:tr>
      <w:tr w:rsidR="00EA59D8" w:rsidRPr="00B17B55" w14:paraId="52D368B2" w14:textId="77777777" w:rsidTr="004C7AE7">
        <w:trPr>
          <w:trHeight w:val="1056"/>
          <w:jc w:val="center"/>
        </w:trPr>
        <w:tc>
          <w:tcPr>
            <w:tcW w:w="562" w:type="dxa"/>
            <w:shd w:val="clear" w:color="auto" w:fill="auto"/>
          </w:tcPr>
          <w:p w14:paraId="62AA59A7" w14:textId="67780192" w:rsidR="00EA59D8" w:rsidRDefault="00EA59D8" w:rsidP="00541E48">
            <w:pPr>
              <w:autoSpaceDE w:val="0"/>
              <w:autoSpaceDN w:val="0"/>
              <w:adjustRightInd w:val="0"/>
              <w:jc w:val="center"/>
            </w:pPr>
            <w:r>
              <w:lastRenderedPageBreak/>
              <w:t>4</w:t>
            </w:r>
          </w:p>
        </w:tc>
        <w:tc>
          <w:tcPr>
            <w:tcW w:w="2410" w:type="dxa"/>
            <w:shd w:val="clear" w:color="auto" w:fill="auto"/>
          </w:tcPr>
          <w:p w14:paraId="3C3E4C96" w14:textId="10E48EE8" w:rsidR="00EA59D8" w:rsidRPr="00EA59D8" w:rsidRDefault="00EA59D8" w:rsidP="00D94AF3">
            <w:pPr>
              <w:rPr>
                <w:rFonts w:eastAsia="Calibri"/>
                <w:lang w:eastAsia="en-US"/>
              </w:rPr>
            </w:pPr>
            <w:r w:rsidRPr="00EA59D8">
              <w:rPr>
                <w:szCs w:val="28"/>
              </w:rPr>
              <w:t xml:space="preserve">Тема 4. Процедуры, применяемые в деле о несостоятельности (банкротстве) </w:t>
            </w:r>
            <w:r w:rsidRPr="00EA59D8">
              <w:rPr>
                <w:bCs/>
                <w:szCs w:val="28"/>
              </w:rPr>
              <w:t>юридических лиц</w:t>
            </w:r>
          </w:p>
        </w:tc>
        <w:tc>
          <w:tcPr>
            <w:tcW w:w="1002" w:type="dxa"/>
            <w:shd w:val="clear" w:color="auto" w:fill="auto"/>
            <w:vAlign w:val="center"/>
          </w:tcPr>
          <w:p w14:paraId="3D0CE611" w14:textId="0803B1DD" w:rsidR="00EA59D8" w:rsidRPr="00B17B55" w:rsidRDefault="00B042CC" w:rsidP="00541E48">
            <w:pPr>
              <w:autoSpaceDE w:val="0"/>
              <w:autoSpaceDN w:val="0"/>
              <w:adjustRightInd w:val="0"/>
              <w:jc w:val="center"/>
            </w:pPr>
            <w:r w:rsidRPr="00B17B55">
              <w:t>26/26</w:t>
            </w:r>
          </w:p>
        </w:tc>
        <w:tc>
          <w:tcPr>
            <w:tcW w:w="993" w:type="dxa"/>
            <w:shd w:val="clear" w:color="auto" w:fill="auto"/>
            <w:vAlign w:val="center"/>
          </w:tcPr>
          <w:p w14:paraId="32E2F045" w14:textId="7CA1186E" w:rsidR="00EA59D8" w:rsidRPr="00B17B55" w:rsidRDefault="0018125F" w:rsidP="00541E48">
            <w:pPr>
              <w:autoSpaceDE w:val="0"/>
              <w:autoSpaceDN w:val="0"/>
              <w:adjustRightInd w:val="0"/>
              <w:jc w:val="center"/>
            </w:pPr>
            <w:r w:rsidRPr="00B17B55">
              <w:t>12/8</w:t>
            </w:r>
          </w:p>
        </w:tc>
        <w:tc>
          <w:tcPr>
            <w:tcW w:w="992" w:type="dxa"/>
            <w:shd w:val="clear" w:color="auto" w:fill="auto"/>
            <w:vAlign w:val="center"/>
          </w:tcPr>
          <w:p w14:paraId="47285597" w14:textId="1FBB00E4" w:rsidR="00EA59D8" w:rsidRPr="00B17B55" w:rsidRDefault="0049273F" w:rsidP="00541E48">
            <w:pPr>
              <w:autoSpaceDE w:val="0"/>
              <w:autoSpaceDN w:val="0"/>
              <w:adjustRightInd w:val="0"/>
              <w:jc w:val="center"/>
            </w:pPr>
            <w:r w:rsidRPr="00B17B55">
              <w:t>4</w:t>
            </w:r>
            <w:r w:rsidR="00D94AF3" w:rsidRPr="00B17B55">
              <w:t>/4</w:t>
            </w:r>
          </w:p>
        </w:tc>
        <w:tc>
          <w:tcPr>
            <w:tcW w:w="1276" w:type="dxa"/>
            <w:shd w:val="clear" w:color="auto" w:fill="auto"/>
            <w:vAlign w:val="center"/>
          </w:tcPr>
          <w:p w14:paraId="4DA3758A" w14:textId="7C7FE1CC" w:rsidR="00EA59D8" w:rsidRPr="00B17B55" w:rsidRDefault="00403D08" w:rsidP="00541E48">
            <w:pPr>
              <w:autoSpaceDE w:val="0"/>
              <w:autoSpaceDN w:val="0"/>
              <w:adjustRightInd w:val="0"/>
              <w:jc w:val="center"/>
            </w:pPr>
            <w:r w:rsidRPr="00B17B55">
              <w:t>8</w:t>
            </w:r>
            <w:r w:rsidR="00D94AF3" w:rsidRPr="00B17B55">
              <w:t>/4</w:t>
            </w:r>
          </w:p>
        </w:tc>
        <w:tc>
          <w:tcPr>
            <w:tcW w:w="982" w:type="dxa"/>
            <w:vAlign w:val="center"/>
          </w:tcPr>
          <w:p w14:paraId="12E111AB" w14:textId="62990E21" w:rsidR="00EA59D8" w:rsidRPr="00B17B55" w:rsidRDefault="0018125F" w:rsidP="003408F6">
            <w:pPr>
              <w:autoSpaceDE w:val="0"/>
              <w:autoSpaceDN w:val="0"/>
              <w:adjustRightInd w:val="0"/>
              <w:jc w:val="center"/>
            </w:pPr>
            <w:r w:rsidRPr="00B17B55">
              <w:t>14</w:t>
            </w:r>
            <w:r w:rsidR="003408F6" w:rsidRPr="00B17B55">
              <w:t>/18</w:t>
            </w:r>
          </w:p>
        </w:tc>
        <w:tc>
          <w:tcPr>
            <w:tcW w:w="2551" w:type="dxa"/>
          </w:tcPr>
          <w:p w14:paraId="5F6F7B20" w14:textId="6B22FD2D" w:rsidR="00EA59D8" w:rsidRPr="00B17B55" w:rsidRDefault="00EA59D8" w:rsidP="005B411D">
            <w:pPr>
              <w:rPr>
                <w:rFonts w:eastAsiaTheme="minorHAnsi" w:cstheme="minorBidi"/>
                <w:color w:val="0D0D0D" w:themeColor="text1" w:themeTint="F2"/>
              </w:rPr>
            </w:pPr>
            <w:r w:rsidRPr="00B17B55">
              <w:t>Опрос, дискуссия, анализ нормативно-правовых документов и судебной практики, ситуационные и практические задачи</w:t>
            </w:r>
            <w:r w:rsidR="005B411D" w:rsidRPr="00B17B55">
              <w:t>.</w:t>
            </w:r>
          </w:p>
        </w:tc>
      </w:tr>
      <w:tr w:rsidR="00EA59D8" w:rsidRPr="00B17B55" w14:paraId="76A48D2D" w14:textId="77777777" w:rsidTr="004C7AE7">
        <w:trPr>
          <w:trHeight w:val="1056"/>
          <w:jc w:val="center"/>
        </w:trPr>
        <w:tc>
          <w:tcPr>
            <w:tcW w:w="562" w:type="dxa"/>
            <w:shd w:val="clear" w:color="auto" w:fill="auto"/>
          </w:tcPr>
          <w:p w14:paraId="20F51FBE" w14:textId="01E12B97" w:rsidR="00EA59D8" w:rsidRDefault="00EA59D8" w:rsidP="00541E48">
            <w:pPr>
              <w:autoSpaceDE w:val="0"/>
              <w:autoSpaceDN w:val="0"/>
              <w:adjustRightInd w:val="0"/>
              <w:jc w:val="center"/>
            </w:pPr>
            <w:r>
              <w:t>5</w:t>
            </w:r>
          </w:p>
        </w:tc>
        <w:tc>
          <w:tcPr>
            <w:tcW w:w="2410" w:type="dxa"/>
            <w:shd w:val="clear" w:color="auto" w:fill="auto"/>
          </w:tcPr>
          <w:p w14:paraId="76CF6D8C" w14:textId="2B4B12DB" w:rsidR="00EA59D8" w:rsidRPr="00EA59D8" w:rsidRDefault="00EA59D8" w:rsidP="00D94AF3">
            <w:pPr>
              <w:rPr>
                <w:rFonts w:eastAsia="Calibri"/>
                <w:lang w:eastAsia="en-US"/>
              </w:rPr>
            </w:pPr>
            <w:r w:rsidRPr="00EA59D8">
              <w:rPr>
                <w:szCs w:val="28"/>
              </w:rPr>
              <w:t>Тема 5. Особенности банкротства отдельных категорий должников - юридических лиц</w:t>
            </w:r>
          </w:p>
        </w:tc>
        <w:tc>
          <w:tcPr>
            <w:tcW w:w="1002" w:type="dxa"/>
            <w:shd w:val="clear" w:color="auto" w:fill="auto"/>
            <w:vAlign w:val="center"/>
          </w:tcPr>
          <w:p w14:paraId="0EAA968A" w14:textId="12C76D7A" w:rsidR="00EA59D8" w:rsidRPr="00B17B55" w:rsidRDefault="00B042CC" w:rsidP="00490E0B">
            <w:pPr>
              <w:autoSpaceDE w:val="0"/>
              <w:autoSpaceDN w:val="0"/>
              <w:adjustRightInd w:val="0"/>
              <w:jc w:val="center"/>
            </w:pPr>
            <w:r w:rsidRPr="00B17B55">
              <w:t>28/2</w:t>
            </w:r>
            <w:r w:rsidR="00490E0B" w:rsidRPr="00B17B55">
              <w:t>8</w:t>
            </w:r>
          </w:p>
        </w:tc>
        <w:tc>
          <w:tcPr>
            <w:tcW w:w="993" w:type="dxa"/>
            <w:shd w:val="clear" w:color="auto" w:fill="auto"/>
            <w:vAlign w:val="center"/>
          </w:tcPr>
          <w:p w14:paraId="415DD738" w14:textId="1ECCEAAB" w:rsidR="00EA59D8" w:rsidRPr="00B17B55" w:rsidRDefault="0018125F" w:rsidP="00B61A9F">
            <w:pPr>
              <w:autoSpaceDE w:val="0"/>
              <w:autoSpaceDN w:val="0"/>
              <w:adjustRightInd w:val="0"/>
              <w:jc w:val="center"/>
            </w:pPr>
            <w:r w:rsidRPr="00B17B55">
              <w:t>12/8</w:t>
            </w:r>
          </w:p>
        </w:tc>
        <w:tc>
          <w:tcPr>
            <w:tcW w:w="992" w:type="dxa"/>
            <w:shd w:val="clear" w:color="auto" w:fill="auto"/>
            <w:vAlign w:val="center"/>
          </w:tcPr>
          <w:p w14:paraId="481643D4" w14:textId="34AB03BC" w:rsidR="00EA59D8" w:rsidRPr="00B17B55" w:rsidRDefault="0049273F" w:rsidP="00541E48">
            <w:pPr>
              <w:autoSpaceDE w:val="0"/>
              <w:autoSpaceDN w:val="0"/>
              <w:adjustRightInd w:val="0"/>
              <w:jc w:val="center"/>
            </w:pPr>
            <w:r w:rsidRPr="00B17B55">
              <w:t>4</w:t>
            </w:r>
            <w:r w:rsidR="00D94AF3" w:rsidRPr="00B17B55">
              <w:t>/4</w:t>
            </w:r>
          </w:p>
        </w:tc>
        <w:tc>
          <w:tcPr>
            <w:tcW w:w="1276" w:type="dxa"/>
            <w:shd w:val="clear" w:color="auto" w:fill="auto"/>
            <w:vAlign w:val="center"/>
          </w:tcPr>
          <w:p w14:paraId="1FE562F1" w14:textId="51064D5D" w:rsidR="00EA59D8" w:rsidRPr="00B17B55" w:rsidRDefault="00403D08" w:rsidP="00541E48">
            <w:pPr>
              <w:autoSpaceDE w:val="0"/>
              <w:autoSpaceDN w:val="0"/>
              <w:adjustRightInd w:val="0"/>
              <w:jc w:val="center"/>
            </w:pPr>
            <w:r w:rsidRPr="00B17B55">
              <w:t>8</w:t>
            </w:r>
            <w:r w:rsidR="00D94AF3" w:rsidRPr="00B17B55">
              <w:t>/4</w:t>
            </w:r>
          </w:p>
        </w:tc>
        <w:tc>
          <w:tcPr>
            <w:tcW w:w="982" w:type="dxa"/>
            <w:vAlign w:val="center"/>
          </w:tcPr>
          <w:p w14:paraId="3E1167BB" w14:textId="00D4E319" w:rsidR="00EA59D8" w:rsidRPr="00B17B55" w:rsidRDefault="0018125F" w:rsidP="00490E0B">
            <w:pPr>
              <w:autoSpaceDE w:val="0"/>
              <w:autoSpaceDN w:val="0"/>
              <w:adjustRightInd w:val="0"/>
              <w:jc w:val="center"/>
            </w:pPr>
            <w:r w:rsidRPr="00B17B55">
              <w:t>16</w:t>
            </w:r>
            <w:r w:rsidR="003408F6" w:rsidRPr="00B17B55">
              <w:t>/</w:t>
            </w:r>
            <w:r w:rsidR="00490E0B" w:rsidRPr="00B17B55">
              <w:t>20</w:t>
            </w:r>
          </w:p>
        </w:tc>
        <w:tc>
          <w:tcPr>
            <w:tcW w:w="2551" w:type="dxa"/>
          </w:tcPr>
          <w:p w14:paraId="3CC542E8" w14:textId="12CCC01D" w:rsidR="00EA59D8" w:rsidRPr="00B17B55" w:rsidRDefault="00EA59D8" w:rsidP="005B411D">
            <w:pPr>
              <w:rPr>
                <w:rFonts w:eastAsiaTheme="minorHAnsi" w:cstheme="minorBidi"/>
                <w:color w:val="0D0D0D" w:themeColor="text1" w:themeTint="F2"/>
              </w:rPr>
            </w:pPr>
            <w:r w:rsidRPr="00B17B55">
              <w:t>Дискуссия, анализ нормативно-правовых документов и судебной практики, ситуационные и практические задачи</w:t>
            </w:r>
            <w:r w:rsidR="005B411D" w:rsidRPr="00B17B55">
              <w:t>.</w:t>
            </w:r>
          </w:p>
        </w:tc>
      </w:tr>
      <w:tr w:rsidR="00EA59D8" w:rsidRPr="00B17B55" w14:paraId="3EA2B692" w14:textId="77777777" w:rsidTr="004C7AE7">
        <w:trPr>
          <w:trHeight w:val="1056"/>
          <w:jc w:val="center"/>
        </w:trPr>
        <w:tc>
          <w:tcPr>
            <w:tcW w:w="562" w:type="dxa"/>
            <w:shd w:val="clear" w:color="auto" w:fill="auto"/>
          </w:tcPr>
          <w:p w14:paraId="75D9902E" w14:textId="3651E266" w:rsidR="00EA59D8" w:rsidRDefault="00EA59D8" w:rsidP="00541E48">
            <w:pPr>
              <w:autoSpaceDE w:val="0"/>
              <w:autoSpaceDN w:val="0"/>
              <w:adjustRightInd w:val="0"/>
              <w:jc w:val="center"/>
            </w:pPr>
            <w:r>
              <w:t>6</w:t>
            </w:r>
          </w:p>
        </w:tc>
        <w:tc>
          <w:tcPr>
            <w:tcW w:w="2410" w:type="dxa"/>
            <w:shd w:val="clear" w:color="auto" w:fill="auto"/>
          </w:tcPr>
          <w:p w14:paraId="367D1AD7" w14:textId="7A1F145A" w:rsidR="00EA59D8" w:rsidRPr="00EA59D8" w:rsidRDefault="00EA59D8" w:rsidP="00D94AF3">
            <w:pPr>
              <w:rPr>
                <w:rFonts w:eastAsia="Calibri"/>
                <w:lang w:eastAsia="en-US"/>
              </w:rPr>
            </w:pPr>
            <w:r w:rsidRPr="00EA59D8">
              <w:rPr>
                <w:szCs w:val="28"/>
              </w:rPr>
              <w:t>Тема 6. Банкротство гражданина</w:t>
            </w:r>
          </w:p>
        </w:tc>
        <w:tc>
          <w:tcPr>
            <w:tcW w:w="1002" w:type="dxa"/>
            <w:shd w:val="clear" w:color="auto" w:fill="auto"/>
            <w:vAlign w:val="center"/>
          </w:tcPr>
          <w:p w14:paraId="787B73C2" w14:textId="74AA77E5" w:rsidR="00EA59D8" w:rsidRPr="00B17B55" w:rsidRDefault="00490E0B" w:rsidP="00EA256D">
            <w:pPr>
              <w:autoSpaceDE w:val="0"/>
              <w:autoSpaceDN w:val="0"/>
              <w:adjustRightInd w:val="0"/>
              <w:jc w:val="center"/>
              <w:rPr>
                <w:lang w:val="en-US"/>
              </w:rPr>
            </w:pPr>
            <w:r w:rsidRPr="00B17B55">
              <w:t>23/2</w:t>
            </w:r>
            <w:r w:rsidR="00EA256D" w:rsidRPr="00B17B55">
              <w:rPr>
                <w:lang w:val="en-US"/>
              </w:rPr>
              <w:t>3</w:t>
            </w:r>
          </w:p>
        </w:tc>
        <w:tc>
          <w:tcPr>
            <w:tcW w:w="993" w:type="dxa"/>
            <w:shd w:val="clear" w:color="auto" w:fill="auto"/>
            <w:vAlign w:val="center"/>
          </w:tcPr>
          <w:p w14:paraId="3314C885" w14:textId="65BF5976" w:rsidR="00EA59D8" w:rsidRPr="00B17B55" w:rsidRDefault="0018125F" w:rsidP="00EA256D">
            <w:pPr>
              <w:autoSpaceDE w:val="0"/>
              <w:autoSpaceDN w:val="0"/>
              <w:adjustRightInd w:val="0"/>
              <w:jc w:val="center"/>
              <w:rPr>
                <w:lang w:val="en-US"/>
              </w:rPr>
            </w:pPr>
            <w:r w:rsidRPr="00B17B55">
              <w:t>9/</w:t>
            </w:r>
            <w:r w:rsidR="00EA256D" w:rsidRPr="00B17B55">
              <w:rPr>
                <w:lang w:val="en-US"/>
              </w:rPr>
              <w:t>7</w:t>
            </w:r>
          </w:p>
        </w:tc>
        <w:tc>
          <w:tcPr>
            <w:tcW w:w="992" w:type="dxa"/>
            <w:shd w:val="clear" w:color="auto" w:fill="auto"/>
            <w:vAlign w:val="center"/>
          </w:tcPr>
          <w:p w14:paraId="3F5D77A6" w14:textId="4FE58EFB" w:rsidR="00EA59D8" w:rsidRPr="00B17B55" w:rsidRDefault="00D94AF3" w:rsidP="00541E48">
            <w:pPr>
              <w:autoSpaceDE w:val="0"/>
              <w:autoSpaceDN w:val="0"/>
              <w:adjustRightInd w:val="0"/>
              <w:jc w:val="center"/>
            </w:pPr>
            <w:r w:rsidRPr="00B17B55">
              <w:t>3/3</w:t>
            </w:r>
          </w:p>
        </w:tc>
        <w:tc>
          <w:tcPr>
            <w:tcW w:w="1276" w:type="dxa"/>
            <w:shd w:val="clear" w:color="auto" w:fill="auto"/>
            <w:vAlign w:val="center"/>
          </w:tcPr>
          <w:p w14:paraId="1B588159" w14:textId="394D8A26" w:rsidR="00EA59D8" w:rsidRPr="00B17B55" w:rsidRDefault="00403D08" w:rsidP="00EA256D">
            <w:pPr>
              <w:autoSpaceDE w:val="0"/>
              <w:autoSpaceDN w:val="0"/>
              <w:adjustRightInd w:val="0"/>
              <w:jc w:val="center"/>
              <w:rPr>
                <w:lang w:val="en-US"/>
              </w:rPr>
            </w:pPr>
            <w:r w:rsidRPr="00B17B55">
              <w:t>6</w:t>
            </w:r>
            <w:r w:rsidR="00D94AF3" w:rsidRPr="00B17B55">
              <w:t>/</w:t>
            </w:r>
            <w:r w:rsidR="00EA256D" w:rsidRPr="00B17B55">
              <w:rPr>
                <w:lang w:val="en-US"/>
              </w:rPr>
              <w:t>4</w:t>
            </w:r>
          </w:p>
        </w:tc>
        <w:tc>
          <w:tcPr>
            <w:tcW w:w="982" w:type="dxa"/>
            <w:vAlign w:val="center"/>
          </w:tcPr>
          <w:p w14:paraId="2D6700BC" w14:textId="571A4552" w:rsidR="00EA59D8" w:rsidRPr="00B17B55" w:rsidRDefault="0018125F" w:rsidP="00EA256D">
            <w:pPr>
              <w:autoSpaceDE w:val="0"/>
              <w:autoSpaceDN w:val="0"/>
              <w:adjustRightInd w:val="0"/>
              <w:jc w:val="center"/>
              <w:rPr>
                <w:lang w:val="en-US"/>
              </w:rPr>
            </w:pPr>
            <w:r w:rsidRPr="00B17B55">
              <w:t>14</w:t>
            </w:r>
            <w:r w:rsidR="003408F6" w:rsidRPr="00B17B55">
              <w:t>/1</w:t>
            </w:r>
            <w:r w:rsidR="00EA256D" w:rsidRPr="00B17B55">
              <w:rPr>
                <w:lang w:val="en-US"/>
              </w:rPr>
              <w:t>6</w:t>
            </w:r>
          </w:p>
        </w:tc>
        <w:tc>
          <w:tcPr>
            <w:tcW w:w="2551" w:type="dxa"/>
          </w:tcPr>
          <w:p w14:paraId="6393F81F" w14:textId="718F769B" w:rsidR="00EA59D8" w:rsidRPr="00B17B55" w:rsidRDefault="00EA59D8" w:rsidP="005B411D">
            <w:pPr>
              <w:rPr>
                <w:rFonts w:eastAsiaTheme="minorHAnsi" w:cstheme="minorBidi"/>
                <w:color w:val="0D0D0D" w:themeColor="text1" w:themeTint="F2"/>
              </w:rPr>
            </w:pPr>
            <w:r w:rsidRPr="00B17B55">
              <w:t>Опрос, дискуссия, анализ нормативно-правовых документов и судебной практики, ситуационные и практические задачи</w:t>
            </w:r>
            <w:r w:rsidR="005B411D" w:rsidRPr="00B17B55">
              <w:t>.</w:t>
            </w:r>
          </w:p>
        </w:tc>
      </w:tr>
      <w:tr w:rsidR="00EA59D8" w:rsidRPr="00B17B55" w14:paraId="2E805160" w14:textId="77777777" w:rsidTr="004C7AE7">
        <w:trPr>
          <w:trHeight w:val="1056"/>
          <w:jc w:val="center"/>
        </w:trPr>
        <w:tc>
          <w:tcPr>
            <w:tcW w:w="562" w:type="dxa"/>
            <w:shd w:val="clear" w:color="auto" w:fill="auto"/>
          </w:tcPr>
          <w:p w14:paraId="47D1DFBB" w14:textId="7E6732C7" w:rsidR="00EA59D8" w:rsidRDefault="00EA59D8" w:rsidP="00541E48">
            <w:pPr>
              <w:autoSpaceDE w:val="0"/>
              <w:autoSpaceDN w:val="0"/>
              <w:adjustRightInd w:val="0"/>
              <w:jc w:val="center"/>
            </w:pPr>
            <w:r>
              <w:t>7</w:t>
            </w:r>
          </w:p>
        </w:tc>
        <w:tc>
          <w:tcPr>
            <w:tcW w:w="2410" w:type="dxa"/>
            <w:shd w:val="clear" w:color="auto" w:fill="auto"/>
          </w:tcPr>
          <w:p w14:paraId="5980E251" w14:textId="155CB4C3" w:rsidR="00EA59D8" w:rsidRPr="00EA59D8" w:rsidRDefault="00EA59D8" w:rsidP="00D94AF3">
            <w:pPr>
              <w:rPr>
                <w:rFonts w:eastAsia="Calibri"/>
                <w:lang w:eastAsia="en-US"/>
              </w:rPr>
            </w:pPr>
            <w:r w:rsidRPr="00EA59D8">
              <w:rPr>
                <w:szCs w:val="28"/>
              </w:rPr>
              <w:t xml:space="preserve">Тема 7. </w:t>
            </w:r>
            <w:r w:rsidRPr="00EA59D8">
              <w:rPr>
                <w:bCs/>
                <w:szCs w:val="28"/>
              </w:rPr>
              <w:t xml:space="preserve">Упрощенные процедуры, применяемые в деле </w:t>
            </w:r>
            <w:r w:rsidRPr="00EA59D8">
              <w:rPr>
                <w:szCs w:val="28"/>
              </w:rPr>
              <w:t>о банкротстве</w:t>
            </w:r>
          </w:p>
        </w:tc>
        <w:tc>
          <w:tcPr>
            <w:tcW w:w="1002" w:type="dxa"/>
            <w:shd w:val="clear" w:color="auto" w:fill="auto"/>
            <w:vAlign w:val="center"/>
          </w:tcPr>
          <w:p w14:paraId="40772A5F" w14:textId="48D73A8C" w:rsidR="00EA59D8" w:rsidRPr="00B17B55" w:rsidRDefault="00490E0B" w:rsidP="00EA256D">
            <w:pPr>
              <w:autoSpaceDE w:val="0"/>
              <w:autoSpaceDN w:val="0"/>
              <w:adjustRightInd w:val="0"/>
              <w:jc w:val="center"/>
              <w:rPr>
                <w:lang w:val="en-US"/>
              </w:rPr>
            </w:pPr>
            <w:r w:rsidRPr="00B17B55">
              <w:t>13/1</w:t>
            </w:r>
            <w:r w:rsidR="00EA256D" w:rsidRPr="00B17B55">
              <w:rPr>
                <w:lang w:val="en-US"/>
              </w:rPr>
              <w:t>3</w:t>
            </w:r>
          </w:p>
        </w:tc>
        <w:tc>
          <w:tcPr>
            <w:tcW w:w="993" w:type="dxa"/>
            <w:shd w:val="clear" w:color="auto" w:fill="auto"/>
            <w:vAlign w:val="center"/>
          </w:tcPr>
          <w:p w14:paraId="36A15C66" w14:textId="7734A942" w:rsidR="00EA59D8" w:rsidRPr="00B17B55" w:rsidRDefault="0018125F" w:rsidP="00EA256D">
            <w:pPr>
              <w:autoSpaceDE w:val="0"/>
              <w:autoSpaceDN w:val="0"/>
              <w:adjustRightInd w:val="0"/>
              <w:jc w:val="center"/>
              <w:rPr>
                <w:lang w:val="en-US"/>
              </w:rPr>
            </w:pPr>
            <w:r w:rsidRPr="00B17B55">
              <w:t>3/</w:t>
            </w:r>
            <w:r w:rsidR="00EA256D" w:rsidRPr="00B17B55">
              <w:rPr>
                <w:lang w:val="en-US"/>
              </w:rPr>
              <w:t>3</w:t>
            </w:r>
          </w:p>
        </w:tc>
        <w:tc>
          <w:tcPr>
            <w:tcW w:w="992" w:type="dxa"/>
            <w:shd w:val="clear" w:color="auto" w:fill="auto"/>
            <w:vAlign w:val="center"/>
          </w:tcPr>
          <w:p w14:paraId="67627F62" w14:textId="78F45173" w:rsidR="00EA59D8" w:rsidRPr="00B17B55" w:rsidRDefault="00D94AF3" w:rsidP="00541E48">
            <w:pPr>
              <w:autoSpaceDE w:val="0"/>
              <w:autoSpaceDN w:val="0"/>
              <w:adjustRightInd w:val="0"/>
              <w:jc w:val="center"/>
            </w:pPr>
            <w:r w:rsidRPr="00B17B55">
              <w:t>1/1</w:t>
            </w:r>
          </w:p>
        </w:tc>
        <w:tc>
          <w:tcPr>
            <w:tcW w:w="1276" w:type="dxa"/>
            <w:shd w:val="clear" w:color="auto" w:fill="auto"/>
            <w:vAlign w:val="center"/>
          </w:tcPr>
          <w:p w14:paraId="30A1304F" w14:textId="61B5223A" w:rsidR="00EA59D8" w:rsidRPr="00B17B55" w:rsidRDefault="00403D08" w:rsidP="00EA256D">
            <w:pPr>
              <w:autoSpaceDE w:val="0"/>
              <w:autoSpaceDN w:val="0"/>
              <w:adjustRightInd w:val="0"/>
              <w:jc w:val="center"/>
              <w:rPr>
                <w:lang w:val="en-US"/>
              </w:rPr>
            </w:pPr>
            <w:r w:rsidRPr="00B17B55">
              <w:t>2</w:t>
            </w:r>
            <w:r w:rsidR="00D94AF3" w:rsidRPr="00B17B55">
              <w:t>/</w:t>
            </w:r>
            <w:r w:rsidR="00EA256D" w:rsidRPr="00B17B55">
              <w:rPr>
                <w:lang w:val="en-US"/>
              </w:rPr>
              <w:t>2</w:t>
            </w:r>
          </w:p>
        </w:tc>
        <w:tc>
          <w:tcPr>
            <w:tcW w:w="982" w:type="dxa"/>
            <w:vAlign w:val="center"/>
          </w:tcPr>
          <w:p w14:paraId="32C7141A" w14:textId="381DBA61" w:rsidR="00EA59D8" w:rsidRPr="00B17B55" w:rsidRDefault="0018125F" w:rsidP="00EA256D">
            <w:pPr>
              <w:autoSpaceDE w:val="0"/>
              <w:autoSpaceDN w:val="0"/>
              <w:adjustRightInd w:val="0"/>
              <w:jc w:val="center"/>
              <w:rPr>
                <w:lang w:val="en-US"/>
              </w:rPr>
            </w:pPr>
            <w:r w:rsidRPr="00B17B55">
              <w:t>10</w:t>
            </w:r>
            <w:r w:rsidR="003408F6" w:rsidRPr="00B17B55">
              <w:t>/1</w:t>
            </w:r>
            <w:r w:rsidR="00EA256D" w:rsidRPr="00B17B55">
              <w:rPr>
                <w:lang w:val="en-US"/>
              </w:rPr>
              <w:t>0</w:t>
            </w:r>
          </w:p>
        </w:tc>
        <w:tc>
          <w:tcPr>
            <w:tcW w:w="2551" w:type="dxa"/>
          </w:tcPr>
          <w:p w14:paraId="1A5AF546" w14:textId="489F4B23" w:rsidR="00EA59D8" w:rsidRPr="00B17B55" w:rsidRDefault="00EA59D8" w:rsidP="005B411D">
            <w:pPr>
              <w:rPr>
                <w:rFonts w:eastAsiaTheme="minorHAnsi" w:cstheme="minorBidi"/>
                <w:color w:val="0D0D0D" w:themeColor="text1" w:themeTint="F2"/>
              </w:rPr>
            </w:pPr>
            <w:r w:rsidRPr="00B17B55">
              <w:t>Опрос, дискуссия, анализ нормативно-правовых документов и судебной практики, ситуационные и практические задачи</w:t>
            </w:r>
            <w:r w:rsidR="005B411D" w:rsidRPr="00B17B55">
              <w:t>.</w:t>
            </w:r>
          </w:p>
        </w:tc>
      </w:tr>
      <w:tr w:rsidR="00711BCB" w:rsidRPr="000A6F54" w14:paraId="6A7EFCFA" w14:textId="77777777" w:rsidTr="004C7AE7">
        <w:trPr>
          <w:trHeight w:val="931"/>
          <w:jc w:val="center"/>
        </w:trPr>
        <w:tc>
          <w:tcPr>
            <w:tcW w:w="2972" w:type="dxa"/>
            <w:gridSpan w:val="2"/>
            <w:tcBorders>
              <w:top w:val="single" w:sz="4" w:space="0" w:color="auto"/>
              <w:left w:val="single" w:sz="4" w:space="0" w:color="auto"/>
              <w:bottom w:val="single" w:sz="4" w:space="0" w:color="auto"/>
              <w:right w:val="single" w:sz="4" w:space="0" w:color="auto"/>
            </w:tcBorders>
            <w:shd w:val="clear" w:color="auto" w:fill="auto"/>
          </w:tcPr>
          <w:p w14:paraId="2CD6E9C4" w14:textId="77777777" w:rsidR="00711BCB" w:rsidRPr="005B411D" w:rsidRDefault="00711BCB" w:rsidP="00711BCB">
            <w:pPr>
              <w:jc w:val="center"/>
              <w:rPr>
                <w:rFonts w:eastAsia="Calibri"/>
                <w:b/>
                <w:lang w:eastAsia="en-US"/>
              </w:rPr>
            </w:pPr>
            <w:r w:rsidRPr="005B411D">
              <w:rPr>
                <w:rFonts w:eastAsia="Calibri"/>
                <w:b/>
                <w:lang w:eastAsia="en-US"/>
              </w:rPr>
              <w:t>В целом по дисциплине</w:t>
            </w: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6E089EDE" w14:textId="77777777" w:rsidR="00C6690C" w:rsidRPr="005B411D" w:rsidRDefault="00711BCB" w:rsidP="00711BCB">
            <w:pPr>
              <w:widowControl w:val="0"/>
              <w:jc w:val="center"/>
              <w:rPr>
                <w:b/>
              </w:rPr>
            </w:pPr>
            <w:r w:rsidRPr="005B411D">
              <w:rPr>
                <w:b/>
              </w:rPr>
              <w:t>144/</w:t>
            </w:r>
          </w:p>
          <w:p w14:paraId="4BD2D01B" w14:textId="7FF17B00" w:rsidR="00711BCB" w:rsidRPr="005B411D" w:rsidRDefault="00711BCB" w:rsidP="00711BCB">
            <w:pPr>
              <w:widowControl w:val="0"/>
              <w:jc w:val="center"/>
              <w:rPr>
                <w:b/>
              </w:rPr>
            </w:pPr>
            <w:r w:rsidRPr="005B411D">
              <w:rPr>
                <w:b/>
              </w:rPr>
              <w:t>144</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C9A7E03" w14:textId="77777777" w:rsidR="00A06B7B" w:rsidRPr="00EA256D" w:rsidRDefault="00711BCB" w:rsidP="00711BCB">
            <w:pPr>
              <w:widowControl w:val="0"/>
              <w:jc w:val="center"/>
              <w:rPr>
                <w:b/>
              </w:rPr>
            </w:pPr>
            <w:r w:rsidRPr="00EA256D">
              <w:rPr>
                <w:b/>
              </w:rPr>
              <w:t>50/</w:t>
            </w:r>
          </w:p>
          <w:p w14:paraId="718675B8" w14:textId="200C0E0D" w:rsidR="00711BCB" w:rsidRPr="00EA256D" w:rsidRDefault="002F28FC" w:rsidP="00711BCB">
            <w:pPr>
              <w:widowControl w:val="0"/>
              <w:jc w:val="center"/>
              <w:rPr>
                <w:b/>
              </w:rPr>
            </w:pPr>
            <w:r w:rsidRPr="00EA256D">
              <w:rPr>
                <w:b/>
              </w:rPr>
              <w:t>34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42CCBB" w14:textId="77777777" w:rsidR="00A06B7B" w:rsidRPr="00EA256D" w:rsidRDefault="00711BCB" w:rsidP="00711BCB">
            <w:pPr>
              <w:widowControl w:val="0"/>
              <w:jc w:val="center"/>
              <w:rPr>
                <w:b/>
              </w:rPr>
            </w:pPr>
            <w:r w:rsidRPr="00EA256D">
              <w:rPr>
                <w:b/>
              </w:rPr>
              <w:t>16/</w:t>
            </w:r>
          </w:p>
          <w:p w14:paraId="4E5F12D9" w14:textId="75209D63" w:rsidR="00711BCB" w:rsidRPr="00EA256D" w:rsidRDefault="00711BCB" w:rsidP="00711BCB">
            <w:pPr>
              <w:widowControl w:val="0"/>
              <w:jc w:val="center"/>
              <w:rPr>
                <w:b/>
              </w:rPr>
            </w:pPr>
            <w:r w:rsidRPr="00EA256D">
              <w:rPr>
                <w:b/>
              </w:rPr>
              <w:t>16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0248E80" w14:textId="77777777" w:rsidR="00A06B7B" w:rsidRPr="00EA256D" w:rsidRDefault="00711BCB" w:rsidP="00711BCB">
            <w:pPr>
              <w:widowControl w:val="0"/>
              <w:jc w:val="center"/>
              <w:rPr>
                <w:b/>
              </w:rPr>
            </w:pPr>
            <w:r w:rsidRPr="00EA256D">
              <w:rPr>
                <w:b/>
              </w:rPr>
              <w:t>34/</w:t>
            </w:r>
          </w:p>
          <w:p w14:paraId="5CD867EA" w14:textId="7B7AA622" w:rsidR="00711BCB" w:rsidRPr="00EA256D" w:rsidRDefault="00711BCB" w:rsidP="002F28FC">
            <w:pPr>
              <w:widowControl w:val="0"/>
              <w:jc w:val="center"/>
              <w:rPr>
                <w:b/>
              </w:rPr>
            </w:pPr>
            <w:r w:rsidRPr="00EA256D">
              <w:rPr>
                <w:b/>
              </w:rPr>
              <w:t>1</w:t>
            </w:r>
            <w:r w:rsidR="002F28FC" w:rsidRPr="00EA256D">
              <w:rPr>
                <w:b/>
              </w:rPr>
              <w:t>8</w:t>
            </w:r>
          </w:p>
        </w:tc>
        <w:tc>
          <w:tcPr>
            <w:tcW w:w="982" w:type="dxa"/>
            <w:tcBorders>
              <w:top w:val="single" w:sz="4" w:space="0" w:color="auto"/>
              <w:left w:val="single" w:sz="4" w:space="0" w:color="auto"/>
              <w:bottom w:val="single" w:sz="4" w:space="0" w:color="auto"/>
              <w:right w:val="single" w:sz="4" w:space="0" w:color="auto"/>
            </w:tcBorders>
          </w:tcPr>
          <w:p w14:paraId="22E87829" w14:textId="77777777" w:rsidR="00A06B7B" w:rsidRPr="00EA256D" w:rsidRDefault="00711BCB" w:rsidP="00711BCB">
            <w:pPr>
              <w:widowControl w:val="0"/>
              <w:jc w:val="center"/>
              <w:rPr>
                <w:b/>
              </w:rPr>
            </w:pPr>
            <w:r w:rsidRPr="00EA256D">
              <w:rPr>
                <w:b/>
              </w:rPr>
              <w:t>94/</w:t>
            </w:r>
          </w:p>
          <w:p w14:paraId="7517667A" w14:textId="6340FDC0" w:rsidR="00711BCB" w:rsidRPr="00EA256D" w:rsidRDefault="00711BCB" w:rsidP="002F28FC">
            <w:pPr>
              <w:widowControl w:val="0"/>
              <w:jc w:val="center"/>
              <w:rPr>
                <w:b/>
              </w:rPr>
            </w:pPr>
            <w:r w:rsidRPr="00EA256D">
              <w:rPr>
                <w:b/>
              </w:rPr>
              <w:t>11</w:t>
            </w:r>
            <w:r w:rsidR="002F28FC" w:rsidRPr="00EA256D">
              <w:rPr>
                <w:b/>
              </w:rPr>
              <w:t>0</w:t>
            </w:r>
          </w:p>
        </w:tc>
        <w:tc>
          <w:tcPr>
            <w:tcW w:w="2551" w:type="dxa"/>
            <w:tcBorders>
              <w:top w:val="single" w:sz="4" w:space="0" w:color="auto"/>
              <w:left w:val="single" w:sz="4" w:space="0" w:color="auto"/>
              <w:bottom w:val="single" w:sz="4" w:space="0" w:color="auto"/>
              <w:right w:val="single" w:sz="4" w:space="0" w:color="auto"/>
            </w:tcBorders>
          </w:tcPr>
          <w:p w14:paraId="1DC35ACC" w14:textId="5EBFCAC8" w:rsidR="00711BCB" w:rsidRPr="005B411D" w:rsidRDefault="00711BCB" w:rsidP="00711BCB">
            <w:pPr>
              <w:widowControl w:val="0"/>
              <w:jc w:val="both"/>
              <w:rPr>
                <w:b/>
              </w:rPr>
            </w:pPr>
            <w:r w:rsidRPr="005B411D">
              <w:rPr>
                <w:b/>
              </w:rPr>
              <w:t>Контрольная работа</w:t>
            </w:r>
          </w:p>
        </w:tc>
      </w:tr>
      <w:tr w:rsidR="00711BCB" w:rsidRPr="000A6F54" w14:paraId="4F284C0A" w14:textId="77777777" w:rsidTr="004C7AE7">
        <w:trPr>
          <w:trHeight w:val="843"/>
          <w:jc w:val="center"/>
        </w:trPr>
        <w:tc>
          <w:tcPr>
            <w:tcW w:w="2972" w:type="dxa"/>
            <w:gridSpan w:val="2"/>
            <w:tcBorders>
              <w:top w:val="single" w:sz="4" w:space="0" w:color="auto"/>
              <w:left w:val="single" w:sz="4" w:space="0" w:color="auto"/>
              <w:bottom w:val="single" w:sz="4" w:space="0" w:color="auto"/>
              <w:right w:val="single" w:sz="4" w:space="0" w:color="auto"/>
            </w:tcBorders>
            <w:shd w:val="clear" w:color="auto" w:fill="auto"/>
          </w:tcPr>
          <w:p w14:paraId="24BBFDDB" w14:textId="764649B7" w:rsidR="00711BCB" w:rsidRPr="00A06B7B" w:rsidRDefault="00711BCB" w:rsidP="00711BCB">
            <w:pPr>
              <w:jc w:val="center"/>
              <w:rPr>
                <w:rFonts w:eastAsia="Calibri"/>
                <w:lang w:eastAsia="en-US"/>
              </w:rPr>
            </w:pPr>
            <w:r w:rsidRPr="00A06B7B">
              <w:rPr>
                <w:rFonts w:eastAsia="Calibri"/>
                <w:lang w:eastAsia="en-US"/>
              </w:rPr>
              <w:t>Итого в %</w:t>
            </w: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5B0677C6" w14:textId="560E4F19" w:rsidR="00711BCB" w:rsidRPr="00A06B7B" w:rsidRDefault="00711BCB" w:rsidP="00711BCB">
            <w:pPr>
              <w:widowControl w:val="0"/>
              <w:jc w:val="cente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F3C49B0" w14:textId="3D3E55CC" w:rsidR="00711BCB" w:rsidRPr="00EA256D" w:rsidRDefault="00654BAC" w:rsidP="00711BCB">
            <w:pPr>
              <w:widowControl w:val="0"/>
              <w:jc w:val="center"/>
            </w:pPr>
            <w:r w:rsidRPr="00EA256D">
              <w:t>3</w:t>
            </w:r>
            <w:r w:rsidR="005B411D" w:rsidRPr="00EA256D">
              <w:t>5/</w:t>
            </w:r>
          </w:p>
          <w:p w14:paraId="222DD022" w14:textId="10DA9D77" w:rsidR="005B411D" w:rsidRPr="00EA256D" w:rsidRDefault="00654BAC" w:rsidP="00711BCB">
            <w:pPr>
              <w:widowControl w:val="0"/>
              <w:jc w:val="center"/>
            </w:pPr>
            <w:r w:rsidRPr="00EA256D">
              <w:t>22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0491D71" w14:textId="6C109933" w:rsidR="005B411D" w:rsidRPr="00EA256D" w:rsidRDefault="00654BAC" w:rsidP="00711BCB">
            <w:pPr>
              <w:widowControl w:val="0"/>
              <w:jc w:val="center"/>
            </w:pPr>
            <w:r w:rsidRPr="00EA256D">
              <w:t>32</w:t>
            </w:r>
            <w:r w:rsidR="005B411D" w:rsidRPr="00EA256D">
              <w:t>/</w:t>
            </w:r>
          </w:p>
          <w:p w14:paraId="52965CBA" w14:textId="45BCE4C5" w:rsidR="00711BCB" w:rsidRPr="00EA256D" w:rsidRDefault="002F28FC" w:rsidP="00711BCB">
            <w:pPr>
              <w:widowControl w:val="0"/>
              <w:jc w:val="center"/>
            </w:pPr>
            <w:r w:rsidRPr="00EA256D">
              <w:t>47</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15903B1" w14:textId="1166DEEC" w:rsidR="00711BCB" w:rsidRPr="00EA256D" w:rsidRDefault="00654BAC" w:rsidP="00711BCB">
            <w:pPr>
              <w:widowControl w:val="0"/>
              <w:jc w:val="center"/>
            </w:pPr>
            <w:r w:rsidRPr="00EA256D">
              <w:t>68</w:t>
            </w:r>
            <w:r w:rsidR="005B411D" w:rsidRPr="00EA256D">
              <w:t>/</w:t>
            </w:r>
          </w:p>
          <w:p w14:paraId="02272105" w14:textId="3CC5327C" w:rsidR="005B411D" w:rsidRPr="00EA256D" w:rsidRDefault="002F28FC" w:rsidP="00711BCB">
            <w:pPr>
              <w:widowControl w:val="0"/>
              <w:jc w:val="center"/>
            </w:pPr>
            <w:r w:rsidRPr="00EA256D">
              <w:t>53</w:t>
            </w:r>
          </w:p>
        </w:tc>
        <w:tc>
          <w:tcPr>
            <w:tcW w:w="982" w:type="dxa"/>
            <w:tcBorders>
              <w:top w:val="single" w:sz="4" w:space="0" w:color="auto"/>
              <w:left w:val="single" w:sz="4" w:space="0" w:color="auto"/>
              <w:bottom w:val="single" w:sz="4" w:space="0" w:color="auto"/>
              <w:right w:val="single" w:sz="4" w:space="0" w:color="auto"/>
            </w:tcBorders>
          </w:tcPr>
          <w:p w14:paraId="3D300117" w14:textId="6771096D" w:rsidR="00711BCB" w:rsidRPr="00EA256D" w:rsidRDefault="00654BAC" w:rsidP="00711BCB">
            <w:pPr>
              <w:widowControl w:val="0"/>
              <w:jc w:val="center"/>
            </w:pPr>
            <w:r w:rsidRPr="00EA256D">
              <w:t>65</w:t>
            </w:r>
            <w:r w:rsidR="005B411D" w:rsidRPr="00EA256D">
              <w:t>/</w:t>
            </w:r>
          </w:p>
          <w:p w14:paraId="322A6940" w14:textId="1F4EADED" w:rsidR="005B411D" w:rsidRPr="00EA256D" w:rsidRDefault="00654BAC" w:rsidP="00711BCB">
            <w:pPr>
              <w:widowControl w:val="0"/>
              <w:jc w:val="center"/>
            </w:pPr>
            <w:r w:rsidRPr="00EA256D">
              <w:t>78</w:t>
            </w:r>
          </w:p>
        </w:tc>
        <w:tc>
          <w:tcPr>
            <w:tcW w:w="2551" w:type="dxa"/>
            <w:tcBorders>
              <w:top w:val="single" w:sz="4" w:space="0" w:color="auto"/>
              <w:left w:val="single" w:sz="4" w:space="0" w:color="auto"/>
              <w:bottom w:val="single" w:sz="4" w:space="0" w:color="auto"/>
              <w:right w:val="single" w:sz="4" w:space="0" w:color="auto"/>
            </w:tcBorders>
          </w:tcPr>
          <w:p w14:paraId="20148B14" w14:textId="77777777" w:rsidR="00711BCB" w:rsidRPr="00D720B8" w:rsidRDefault="00711BCB" w:rsidP="00711BCB">
            <w:pPr>
              <w:widowControl w:val="0"/>
              <w:jc w:val="both"/>
              <w:rPr>
                <w:b/>
                <w:sz w:val="22"/>
                <w:szCs w:val="22"/>
              </w:rPr>
            </w:pPr>
          </w:p>
        </w:tc>
      </w:tr>
    </w:tbl>
    <w:p w14:paraId="5F016FEE" w14:textId="77777777" w:rsidR="0083657B" w:rsidRDefault="0083657B" w:rsidP="00DE7A51">
      <w:pPr>
        <w:tabs>
          <w:tab w:val="left" w:pos="6030"/>
        </w:tabs>
        <w:ind w:firstLine="709"/>
        <w:jc w:val="both"/>
        <w:rPr>
          <w:b/>
          <w:color w:val="000000"/>
          <w:sz w:val="28"/>
          <w:szCs w:val="28"/>
          <w:u w:val="single"/>
        </w:rPr>
      </w:pPr>
    </w:p>
    <w:p w14:paraId="789389FD" w14:textId="77777777" w:rsidR="00A237FC" w:rsidRPr="007A7DFE" w:rsidRDefault="00B533E3" w:rsidP="00A237FC">
      <w:pPr>
        <w:pStyle w:val="10"/>
        <w:tabs>
          <w:tab w:val="left" w:pos="993"/>
        </w:tabs>
        <w:spacing w:before="0" w:line="360" w:lineRule="auto"/>
        <w:ind w:firstLine="709"/>
        <w:jc w:val="both"/>
        <w:rPr>
          <w:b w:val="0"/>
        </w:rPr>
      </w:pPr>
      <w:bookmarkStart w:id="2" w:name="_Toc116291472"/>
      <w:r w:rsidRPr="00A237FC">
        <w:rPr>
          <w:rFonts w:ascii="Times New Roman" w:hAnsi="Times New Roman"/>
          <w:color w:val="auto"/>
        </w:rPr>
        <w:t>5.3. Содержание семинаров, практических занятий</w:t>
      </w:r>
      <w:bookmarkEnd w:id="2"/>
    </w:p>
    <w:tbl>
      <w:tblPr>
        <w:tblpPr w:leftFromText="180" w:rightFromText="180" w:vertAnchor="text" w:tblpX="-567" w:tblpY="1"/>
        <w:tblOverlap w:val="neve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6691"/>
        <w:gridCol w:w="1984"/>
      </w:tblGrid>
      <w:tr w:rsidR="00A237FC" w:rsidRPr="000A6F54" w14:paraId="45E0E810" w14:textId="77777777" w:rsidTr="004C7AE7">
        <w:trPr>
          <w:tblHeader/>
        </w:trPr>
        <w:tc>
          <w:tcPr>
            <w:tcW w:w="2235" w:type="dxa"/>
            <w:shd w:val="clear" w:color="auto" w:fill="auto"/>
          </w:tcPr>
          <w:p w14:paraId="4F21B4A8" w14:textId="01F57FAF" w:rsidR="00A237FC" w:rsidRPr="0049273F" w:rsidRDefault="0049273F" w:rsidP="002F28FC">
            <w:pPr>
              <w:autoSpaceDE w:val="0"/>
              <w:autoSpaceDN w:val="0"/>
              <w:adjustRightInd w:val="0"/>
              <w:rPr>
                <w:b/>
              </w:rPr>
            </w:pPr>
            <w:r w:rsidRPr="005F55B7">
              <w:rPr>
                <w:b/>
                <w:bCs/>
              </w:rPr>
              <w:t>Наименование тем дисциплины</w:t>
            </w:r>
          </w:p>
        </w:tc>
        <w:tc>
          <w:tcPr>
            <w:tcW w:w="6691" w:type="dxa"/>
            <w:shd w:val="clear" w:color="auto" w:fill="auto"/>
          </w:tcPr>
          <w:p w14:paraId="5B1C73B6" w14:textId="5993FFB0" w:rsidR="00A237FC" w:rsidRPr="0049273F" w:rsidRDefault="00A237FC" w:rsidP="002F28FC">
            <w:pPr>
              <w:keepNext/>
              <w:rPr>
                <w:b/>
              </w:rPr>
            </w:pPr>
            <w:r w:rsidRPr="0049273F">
              <w:rPr>
                <w:b/>
              </w:rPr>
              <w:t>Перечень вопросов для обсуждения на семинарских, практических занятиях, рекомендуемые источники из разделов 8,9</w:t>
            </w:r>
          </w:p>
        </w:tc>
        <w:tc>
          <w:tcPr>
            <w:tcW w:w="1984" w:type="dxa"/>
            <w:shd w:val="clear" w:color="auto" w:fill="auto"/>
          </w:tcPr>
          <w:p w14:paraId="6D8FEF6C" w14:textId="77777777" w:rsidR="00A237FC" w:rsidRPr="0049273F" w:rsidRDefault="00A237FC" w:rsidP="002F28FC">
            <w:pPr>
              <w:keepNext/>
              <w:rPr>
                <w:b/>
              </w:rPr>
            </w:pPr>
            <w:r w:rsidRPr="0049273F">
              <w:rPr>
                <w:b/>
              </w:rPr>
              <w:t>Формы проведения занятий</w:t>
            </w:r>
          </w:p>
        </w:tc>
      </w:tr>
      <w:tr w:rsidR="00AE23AD" w:rsidRPr="000A6F54" w14:paraId="38676FEB" w14:textId="77777777" w:rsidTr="004C7AE7">
        <w:tc>
          <w:tcPr>
            <w:tcW w:w="2235" w:type="dxa"/>
            <w:shd w:val="clear" w:color="auto" w:fill="auto"/>
          </w:tcPr>
          <w:p w14:paraId="330D6D2B" w14:textId="6C3D2241" w:rsidR="00AE23AD" w:rsidRPr="000A6F54" w:rsidRDefault="00AE23AD" w:rsidP="002F28FC">
            <w:r w:rsidRPr="00EA59D8">
              <w:rPr>
                <w:szCs w:val="28"/>
              </w:rPr>
              <w:t>Тема 1. Общая характеристика института несостоятельности (банкротства)</w:t>
            </w:r>
          </w:p>
        </w:tc>
        <w:tc>
          <w:tcPr>
            <w:tcW w:w="6691" w:type="dxa"/>
            <w:shd w:val="clear" w:color="auto" w:fill="auto"/>
          </w:tcPr>
          <w:p w14:paraId="4F3A74C7" w14:textId="77777777" w:rsidR="003F4374" w:rsidRPr="004E5CDE" w:rsidRDefault="003F4374" w:rsidP="002F28FC">
            <w:pPr>
              <w:pStyle w:val="a4"/>
              <w:numPr>
                <w:ilvl w:val="0"/>
                <w:numId w:val="7"/>
              </w:numPr>
              <w:tabs>
                <w:tab w:val="left" w:pos="465"/>
              </w:tabs>
              <w:ind w:left="0" w:firstLine="0"/>
              <w:jc w:val="both"/>
              <w:rPr>
                <w:szCs w:val="28"/>
              </w:rPr>
            </w:pPr>
            <w:r w:rsidRPr="004E5CDE">
              <w:rPr>
                <w:szCs w:val="28"/>
              </w:rPr>
              <w:t xml:space="preserve">Понятие, цель и задачи института несостоятельности (банкротства). </w:t>
            </w:r>
          </w:p>
          <w:p w14:paraId="7E38DF46" w14:textId="77777777" w:rsidR="004E5CDE" w:rsidRDefault="003F4374" w:rsidP="002F28FC">
            <w:pPr>
              <w:pStyle w:val="a4"/>
              <w:numPr>
                <w:ilvl w:val="0"/>
                <w:numId w:val="7"/>
              </w:numPr>
              <w:tabs>
                <w:tab w:val="left" w:pos="465"/>
              </w:tabs>
              <w:ind w:left="0" w:firstLine="0"/>
              <w:jc w:val="both"/>
              <w:rPr>
                <w:szCs w:val="28"/>
              </w:rPr>
            </w:pPr>
            <w:r w:rsidRPr="004E5CDE">
              <w:rPr>
                <w:szCs w:val="28"/>
              </w:rPr>
              <w:t xml:space="preserve">Источники правового регулирования отношений, связанных с несостоятельностью (банкротством). </w:t>
            </w:r>
          </w:p>
          <w:p w14:paraId="34E72B4F" w14:textId="77777777" w:rsidR="004E5CDE" w:rsidRDefault="003F4374" w:rsidP="002F28FC">
            <w:pPr>
              <w:pStyle w:val="a4"/>
              <w:numPr>
                <w:ilvl w:val="0"/>
                <w:numId w:val="7"/>
              </w:numPr>
              <w:tabs>
                <w:tab w:val="left" w:pos="465"/>
              </w:tabs>
              <w:ind w:left="0" w:firstLine="0"/>
              <w:jc w:val="both"/>
              <w:rPr>
                <w:szCs w:val="28"/>
              </w:rPr>
            </w:pPr>
            <w:r w:rsidRPr="004E5CDE">
              <w:rPr>
                <w:szCs w:val="28"/>
              </w:rPr>
              <w:t xml:space="preserve">Понятие несостоятельности (банкротства). </w:t>
            </w:r>
          </w:p>
          <w:p w14:paraId="1871E329" w14:textId="77777777" w:rsidR="004E5CDE" w:rsidRDefault="003F4374" w:rsidP="002F28FC">
            <w:pPr>
              <w:pStyle w:val="a4"/>
              <w:numPr>
                <w:ilvl w:val="0"/>
                <w:numId w:val="7"/>
              </w:numPr>
              <w:tabs>
                <w:tab w:val="left" w:pos="465"/>
              </w:tabs>
              <w:ind w:left="0" w:firstLine="0"/>
              <w:jc w:val="both"/>
              <w:rPr>
                <w:szCs w:val="28"/>
              </w:rPr>
            </w:pPr>
            <w:r w:rsidRPr="004E5CDE">
              <w:rPr>
                <w:szCs w:val="28"/>
              </w:rPr>
              <w:t xml:space="preserve">Признаки несостоятельности (банкротства) юридических и физических лиц. </w:t>
            </w:r>
          </w:p>
          <w:p w14:paraId="35EC78C0" w14:textId="64245BF5" w:rsidR="003F4374" w:rsidRPr="004E5CDE" w:rsidRDefault="003F4374" w:rsidP="002F28FC">
            <w:pPr>
              <w:pStyle w:val="a4"/>
              <w:numPr>
                <w:ilvl w:val="0"/>
                <w:numId w:val="7"/>
              </w:numPr>
              <w:tabs>
                <w:tab w:val="left" w:pos="465"/>
              </w:tabs>
              <w:ind w:left="0" w:firstLine="0"/>
              <w:jc w:val="both"/>
              <w:rPr>
                <w:szCs w:val="28"/>
              </w:rPr>
            </w:pPr>
            <w:r w:rsidRPr="004E5CDE">
              <w:rPr>
                <w:szCs w:val="28"/>
              </w:rPr>
              <w:t>Состав и размер денежных обязательств и обязательных платежей, учитываемых при определении признаков несостоятельности (банкротства).</w:t>
            </w:r>
          </w:p>
          <w:p w14:paraId="0C71B6F5" w14:textId="77777777" w:rsidR="004E5CDE" w:rsidRDefault="004E5CDE" w:rsidP="002F28FC">
            <w:pPr>
              <w:tabs>
                <w:tab w:val="left" w:pos="465"/>
              </w:tabs>
              <w:rPr>
                <w:b/>
              </w:rPr>
            </w:pPr>
          </w:p>
          <w:p w14:paraId="4162BCF0" w14:textId="77777777" w:rsidR="00AE23AD" w:rsidRPr="008E40D9" w:rsidRDefault="00AE23AD" w:rsidP="002F28FC">
            <w:pPr>
              <w:tabs>
                <w:tab w:val="left" w:pos="465"/>
              </w:tabs>
              <w:rPr>
                <w:b/>
              </w:rPr>
            </w:pPr>
            <w:r w:rsidRPr="008E40D9">
              <w:rPr>
                <w:b/>
              </w:rPr>
              <w:t xml:space="preserve">Рекомендуемые источники </w:t>
            </w:r>
          </w:p>
          <w:p w14:paraId="03F70DE5" w14:textId="05C6A1F9" w:rsidR="00AE23AD" w:rsidRPr="002D621E" w:rsidRDefault="00AE23AD" w:rsidP="002F28FC">
            <w:pPr>
              <w:tabs>
                <w:tab w:val="left" w:pos="465"/>
              </w:tabs>
              <w:rPr>
                <w:b/>
              </w:rPr>
            </w:pPr>
            <w:r w:rsidRPr="008E40D9">
              <w:rPr>
                <w:b/>
              </w:rPr>
              <w:t xml:space="preserve">из раздела 8: </w:t>
            </w:r>
            <w:r w:rsidR="00895B87">
              <w:rPr>
                <w:b/>
              </w:rPr>
              <w:t>1-</w:t>
            </w:r>
            <w:r w:rsidR="00B6123A">
              <w:rPr>
                <w:b/>
              </w:rPr>
              <w:t>6</w:t>
            </w:r>
            <w:r w:rsidR="00895B87">
              <w:rPr>
                <w:b/>
              </w:rPr>
              <w:t xml:space="preserve">, </w:t>
            </w:r>
            <w:r w:rsidR="00B6123A">
              <w:rPr>
                <w:b/>
              </w:rPr>
              <w:t>8-11</w:t>
            </w:r>
          </w:p>
          <w:p w14:paraId="5AFF0529" w14:textId="5A4A6497" w:rsidR="004E5CDE" w:rsidRPr="00CF02ED" w:rsidRDefault="00AE23AD" w:rsidP="002F28FC">
            <w:pPr>
              <w:tabs>
                <w:tab w:val="left" w:pos="465"/>
              </w:tabs>
              <w:rPr>
                <w:b/>
              </w:rPr>
            </w:pPr>
            <w:r w:rsidRPr="008E40D9">
              <w:rPr>
                <w:b/>
              </w:rPr>
              <w:t>из раздела 9:</w:t>
            </w:r>
            <w:r>
              <w:rPr>
                <w:b/>
              </w:rPr>
              <w:t xml:space="preserve"> </w:t>
            </w:r>
            <w:r w:rsidR="00895B87">
              <w:rPr>
                <w:b/>
              </w:rPr>
              <w:t>3-5, 9, 10</w:t>
            </w:r>
          </w:p>
        </w:tc>
        <w:tc>
          <w:tcPr>
            <w:tcW w:w="1984" w:type="dxa"/>
          </w:tcPr>
          <w:p w14:paraId="3A21A944" w14:textId="748A9599" w:rsidR="00AE23AD" w:rsidRPr="00696430" w:rsidRDefault="00AE23AD" w:rsidP="002F28FC">
            <w:pPr>
              <w:rPr>
                <w:rFonts w:eastAsiaTheme="minorHAnsi" w:cstheme="minorBidi"/>
                <w:color w:val="0D0D0D" w:themeColor="text1" w:themeTint="F2"/>
              </w:rPr>
            </w:pPr>
            <w:r w:rsidRPr="00705910">
              <w:t>устный, письменный опрос,</w:t>
            </w:r>
            <w:r>
              <w:t xml:space="preserve"> а</w:t>
            </w:r>
            <w:r w:rsidRPr="005904A9">
              <w:t>нализ нормативно-правовых документов и судебной практики</w:t>
            </w:r>
          </w:p>
        </w:tc>
      </w:tr>
      <w:tr w:rsidR="00AE23AD" w:rsidRPr="000A6F54" w14:paraId="2AFD0968" w14:textId="77777777" w:rsidTr="004C7AE7">
        <w:tc>
          <w:tcPr>
            <w:tcW w:w="2235" w:type="dxa"/>
            <w:shd w:val="clear" w:color="auto" w:fill="auto"/>
          </w:tcPr>
          <w:p w14:paraId="1379D178" w14:textId="0058192B" w:rsidR="00AE23AD" w:rsidRPr="000A6F54" w:rsidRDefault="00AE23AD" w:rsidP="002F28FC">
            <w:r w:rsidRPr="00EA59D8">
              <w:rPr>
                <w:szCs w:val="28"/>
              </w:rPr>
              <w:lastRenderedPageBreak/>
              <w:t>Тема 2. Субъекты правоотношений, связанных с несостоятельностью (банкротством)</w:t>
            </w:r>
          </w:p>
        </w:tc>
        <w:tc>
          <w:tcPr>
            <w:tcW w:w="6691" w:type="dxa"/>
            <w:shd w:val="clear" w:color="auto" w:fill="auto"/>
          </w:tcPr>
          <w:p w14:paraId="71D4AD09" w14:textId="73943114" w:rsidR="002C454E" w:rsidRDefault="004E5CDE" w:rsidP="002F28FC">
            <w:pPr>
              <w:pStyle w:val="a4"/>
              <w:numPr>
                <w:ilvl w:val="0"/>
                <w:numId w:val="10"/>
              </w:numPr>
              <w:tabs>
                <w:tab w:val="left" w:pos="465"/>
              </w:tabs>
              <w:ind w:left="0" w:firstLine="0"/>
              <w:jc w:val="both"/>
            </w:pPr>
            <w:r w:rsidRPr="002C454E">
              <w:t xml:space="preserve">Должник </w:t>
            </w:r>
            <w:r w:rsidR="002C454E">
              <w:t>как субъект</w:t>
            </w:r>
            <w:r w:rsidRPr="002C454E">
              <w:t xml:space="preserve"> правоотношений, связанных с несостоятельностью (банкротством).</w:t>
            </w:r>
          </w:p>
          <w:p w14:paraId="0058E913" w14:textId="06FF3553" w:rsidR="004E5CDE" w:rsidRPr="002C454E" w:rsidRDefault="004E5CDE" w:rsidP="002F28FC">
            <w:pPr>
              <w:pStyle w:val="a4"/>
              <w:numPr>
                <w:ilvl w:val="0"/>
                <w:numId w:val="10"/>
              </w:numPr>
              <w:tabs>
                <w:tab w:val="left" w:pos="465"/>
              </w:tabs>
              <w:ind w:left="0" w:firstLine="0"/>
              <w:jc w:val="both"/>
            </w:pPr>
            <w:r w:rsidRPr="002C454E">
              <w:t xml:space="preserve">Виды кредиторов в деле о </w:t>
            </w:r>
            <w:r w:rsidR="002C454E" w:rsidRPr="002C454E">
              <w:t xml:space="preserve">несостоятельности (банкротстве): конкурсные кредиторы, кредиторы по текущим обязательствам, залоговые кредиторы, </w:t>
            </w:r>
            <w:r w:rsidR="002C454E" w:rsidRPr="002C454E">
              <w:rPr>
                <w:color w:val="000000"/>
              </w:rPr>
              <w:t>Российская Федерация как кредитор в деле о банкротстве, кредиторы должников особой категории.</w:t>
            </w:r>
          </w:p>
          <w:p w14:paraId="00A7B90B" w14:textId="7DF03AAB" w:rsidR="004E5CDE" w:rsidRPr="002C454E" w:rsidRDefault="002C454E" w:rsidP="002F28FC">
            <w:pPr>
              <w:pStyle w:val="a4"/>
              <w:numPr>
                <w:ilvl w:val="0"/>
                <w:numId w:val="10"/>
              </w:numPr>
              <w:tabs>
                <w:tab w:val="left" w:pos="465"/>
              </w:tabs>
              <w:ind w:left="0" w:firstLine="0"/>
              <w:jc w:val="both"/>
            </w:pPr>
            <w:r w:rsidRPr="002C454E">
              <w:t>Собрание кредиторов: порядок созыва, компетенция, порядок принятия решений.</w:t>
            </w:r>
          </w:p>
          <w:p w14:paraId="6EE1C8DA" w14:textId="65690BD5" w:rsidR="004E5CDE" w:rsidRPr="002C454E" w:rsidRDefault="002C454E" w:rsidP="002F28FC">
            <w:pPr>
              <w:pStyle w:val="a4"/>
              <w:numPr>
                <w:ilvl w:val="0"/>
                <w:numId w:val="10"/>
              </w:numPr>
              <w:tabs>
                <w:tab w:val="left" w:pos="465"/>
              </w:tabs>
              <w:ind w:left="0" w:firstLine="0"/>
              <w:jc w:val="both"/>
            </w:pPr>
            <w:r w:rsidRPr="002C454E">
              <w:t>Комитет кредиторов: порядок образования, полномочия, порядок принятия решений.</w:t>
            </w:r>
          </w:p>
          <w:p w14:paraId="3DF9893C" w14:textId="26AE0FB6" w:rsidR="002C454E" w:rsidRDefault="004E5CDE" w:rsidP="002F28FC">
            <w:pPr>
              <w:pStyle w:val="a4"/>
              <w:numPr>
                <w:ilvl w:val="0"/>
                <w:numId w:val="10"/>
              </w:numPr>
              <w:tabs>
                <w:tab w:val="left" w:pos="465"/>
              </w:tabs>
              <w:ind w:left="0" w:firstLine="0"/>
              <w:jc w:val="both"/>
            </w:pPr>
            <w:r w:rsidRPr="002C454E">
              <w:t>Механизм защиты прав и законных интересов должника</w:t>
            </w:r>
            <w:r w:rsidR="002C454E">
              <w:t>.</w:t>
            </w:r>
          </w:p>
          <w:p w14:paraId="14A0D137" w14:textId="77777777" w:rsidR="002C454E" w:rsidRDefault="002C454E" w:rsidP="002F28FC">
            <w:pPr>
              <w:pStyle w:val="a4"/>
              <w:numPr>
                <w:ilvl w:val="0"/>
                <w:numId w:val="10"/>
              </w:numPr>
              <w:tabs>
                <w:tab w:val="left" w:pos="465"/>
              </w:tabs>
              <w:ind w:left="0" w:firstLine="0"/>
              <w:jc w:val="both"/>
            </w:pPr>
            <w:r w:rsidRPr="002C454E">
              <w:t xml:space="preserve">Механизм защиты прав и законных интересов кредитора. </w:t>
            </w:r>
          </w:p>
          <w:p w14:paraId="28621A90" w14:textId="77777777" w:rsidR="00D04CC7" w:rsidRDefault="004E5CDE" w:rsidP="002F28FC">
            <w:pPr>
              <w:pStyle w:val="a4"/>
              <w:numPr>
                <w:ilvl w:val="0"/>
                <w:numId w:val="10"/>
              </w:numPr>
              <w:tabs>
                <w:tab w:val="left" w:pos="465"/>
              </w:tabs>
              <w:ind w:left="0" w:firstLine="0"/>
              <w:jc w:val="both"/>
            </w:pPr>
            <w:r w:rsidRPr="002C454E">
              <w:t>Требования, предъявляемые к арбитражному управляющему.</w:t>
            </w:r>
          </w:p>
          <w:p w14:paraId="55B72799" w14:textId="56A1DD9A" w:rsidR="004E5CDE" w:rsidRDefault="004E5CDE" w:rsidP="002F28FC">
            <w:pPr>
              <w:pStyle w:val="a4"/>
              <w:numPr>
                <w:ilvl w:val="0"/>
                <w:numId w:val="10"/>
              </w:numPr>
              <w:tabs>
                <w:tab w:val="left" w:pos="465"/>
              </w:tabs>
              <w:ind w:left="0" w:firstLine="0"/>
              <w:jc w:val="both"/>
            </w:pPr>
            <w:r w:rsidRPr="002C454E">
              <w:t xml:space="preserve">Назначение, отстранение, освобождение арбитражного управляющего. </w:t>
            </w:r>
          </w:p>
          <w:p w14:paraId="22776D78" w14:textId="15C23A4B" w:rsidR="00D04CC7" w:rsidRPr="002C454E" w:rsidRDefault="00D04CC7" w:rsidP="002F28FC">
            <w:pPr>
              <w:pStyle w:val="a4"/>
              <w:numPr>
                <w:ilvl w:val="0"/>
                <w:numId w:val="10"/>
              </w:numPr>
              <w:tabs>
                <w:tab w:val="left" w:pos="465"/>
              </w:tabs>
              <w:ind w:left="0" w:firstLine="0"/>
              <w:jc w:val="both"/>
            </w:pPr>
            <w:r>
              <w:t xml:space="preserve">Ответственность </w:t>
            </w:r>
            <w:r w:rsidRPr="002C454E">
              <w:t xml:space="preserve">арбитражного управляющего. </w:t>
            </w:r>
          </w:p>
          <w:p w14:paraId="54AE25C5" w14:textId="77777777" w:rsidR="004E5CDE" w:rsidRPr="00D04CC7" w:rsidRDefault="004E5CDE" w:rsidP="002F28FC">
            <w:pPr>
              <w:pStyle w:val="a4"/>
              <w:tabs>
                <w:tab w:val="left" w:pos="465"/>
              </w:tabs>
              <w:ind w:left="0"/>
              <w:jc w:val="both"/>
            </w:pPr>
          </w:p>
          <w:p w14:paraId="5383C1BB" w14:textId="77777777" w:rsidR="00AE23AD" w:rsidRPr="008E40D9" w:rsidRDefault="00AE23AD" w:rsidP="002F28FC">
            <w:pPr>
              <w:tabs>
                <w:tab w:val="left" w:pos="465"/>
              </w:tabs>
              <w:rPr>
                <w:b/>
              </w:rPr>
            </w:pPr>
            <w:r w:rsidRPr="008E40D9">
              <w:rPr>
                <w:b/>
              </w:rPr>
              <w:t xml:space="preserve">Рекомендуемые источники </w:t>
            </w:r>
          </w:p>
          <w:p w14:paraId="00AC03D2" w14:textId="3BB23DFF" w:rsidR="00AE23AD" w:rsidRPr="002D621E" w:rsidRDefault="00AE23AD" w:rsidP="002F28FC">
            <w:pPr>
              <w:tabs>
                <w:tab w:val="left" w:pos="465"/>
              </w:tabs>
              <w:rPr>
                <w:b/>
              </w:rPr>
            </w:pPr>
            <w:r w:rsidRPr="008E40D9">
              <w:rPr>
                <w:b/>
              </w:rPr>
              <w:t xml:space="preserve">из раздела 8: </w:t>
            </w:r>
            <w:r w:rsidR="00895B87">
              <w:rPr>
                <w:b/>
              </w:rPr>
              <w:t>1,</w:t>
            </w:r>
            <w:r w:rsidR="00055C10">
              <w:rPr>
                <w:b/>
              </w:rPr>
              <w:t xml:space="preserve"> 5</w:t>
            </w:r>
            <w:r w:rsidR="00B6123A">
              <w:rPr>
                <w:b/>
              </w:rPr>
              <w:t>, 6, 8, 9</w:t>
            </w:r>
            <w:r w:rsidR="00055C10">
              <w:rPr>
                <w:b/>
              </w:rPr>
              <w:t>,</w:t>
            </w:r>
            <w:r w:rsidR="00895B87">
              <w:rPr>
                <w:b/>
              </w:rPr>
              <w:t xml:space="preserve"> </w:t>
            </w:r>
            <w:r w:rsidR="00B6123A">
              <w:rPr>
                <w:b/>
              </w:rPr>
              <w:t>11</w:t>
            </w:r>
          </w:p>
          <w:p w14:paraId="542535A5" w14:textId="7301D848" w:rsidR="004E5CDE" w:rsidRPr="00CF02ED" w:rsidRDefault="00AE23AD" w:rsidP="002F28FC">
            <w:pPr>
              <w:tabs>
                <w:tab w:val="left" w:pos="465"/>
              </w:tabs>
              <w:ind w:left="28"/>
              <w:rPr>
                <w:b/>
              </w:rPr>
            </w:pPr>
            <w:r w:rsidRPr="008E40D9">
              <w:rPr>
                <w:b/>
              </w:rPr>
              <w:t>из раздела 9:</w:t>
            </w:r>
            <w:r w:rsidR="00895B87">
              <w:rPr>
                <w:b/>
              </w:rPr>
              <w:t xml:space="preserve"> 3-6, 9, 10</w:t>
            </w:r>
          </w:p>
        </w:tc>
        <w:tc>
          <w:tcPr>
            <w:tcW w:w="1984" w:type="dxa"/>
          </w:tcPr>
          <w:p w14:paraId="1F9ED278" w14:textId="5216167B" w:rsidR="00AE23AD" w:rsidRPr="00696430" w:rsidRDefault="00AE23AD" w:rsidP="002F28FC">
            <w:pPr>
              <w:rPr>
                <w:color w:val="0D0D0D" w:themeColor="text1" w:themeTint="F2"/>
              </w:rPr>
            </w:pPr>
            <w:r>
              <w:t>а</w:t>
            </w:r>
            <w:r w:rsidRPr="005904A9">
              <w:t>нализ нормативно-правовых документов и судебной практики</w:t>
            </w:r>
            <w:r>
              <w:rPr>
                <w:color w:val="000000"/>
              </w:rPr>
              <w:t xml:space="preserve">, обсуждение дискуссионных вопросов, </w:t>
            </w:r>
            <w:r w:rsidRPr="00705910">
              <w:t xml:space="preserve"> решение </w:t>
            </w:r>
            <w:r w:rsidRPr="00867E27">
              <w:t>ситуационны</w:t>
            </w:r>
            <w:r>
              <w:t>х</w:t>
            </w:r>
            <w:r w:rsidRPr="00867E27">
              <w:t xml:space="preserve"> и практически</w:t>
            </w:r>
            <w:r>
              <w:t>х</w:t>
            </w:r>
            <w:r w:rsidRPr="00867E27">
              <w:t xml:space="preserve"> </w:t>
            </w:r>
            <w:r>
              <w:t>задач</w:t>
            </w:r>
          </w:p>
        </w:tc>
      </w:tr>
      <w:tr w:rsidR="00AE23AD" w:rsidRPr="000A6F54" w14:paraId="321FB461" w14:textId="77777777" w:rsidTr="004C7AE7">
        <w:tc>
          <w:tcPr>
            <w:tcW w:w="2235" w:type="dxa"/>
            <w:shd w:val="clear" w:color="auto" w:fill="auto"/>
          </w:tcPr>
          <w:p w14:paraId="70BA922B" w14:textId="4ECA3C58" w:rsidR="00AE23AD" w:rsidRPr="000A6F54" w:rsidRDefault="00AE23AD" w:rsidP="002F28FC">
            <w:r w:rsidRPr="00EA59D8">
              <w:rPr>
                <w:szCs w:val="28"/>
              </w:rPr>
              <w:t>Тема 3. Производство по делу о несостоятельности (банкротстве)</w:t>
            </w:r>
          </w:p>
        </w:tc>
        <w:tc>
          <w:tcPr>
            <w:tcW w:w="6691" w:type="dxa"/>
            <w:shd w:val="clear" w:color="auto" w:fill="auto"/>
          </w:tcPr>
          <w:p w14:paraId="51EB1696" w14:textId="17E7E5DC" w:rsidR="004E5CDE" w:rsidRPr="004E5CDE" w:rsidRDefault="00653B3E" w:rsidP="002F28FC">
            <w:pPr>
              <w:pStyle w:val="a4"/>
              <w:numPr>
                <w:ilvl w:val="0"/>
                <w:numId w:val="12"/>
              </w:numPr>
              <w:tabs>
                <w:tab w:val="left" w:pos="465"/>
              </w:tabs>
              <w:ind w:left="0" w:firstLine="0"/>
              <w:jc w:val="both"/>
              <w:rPr>
                <w:szCs w:val="28"/>
              </w:rPr>
            </w:pPr>
            <w:r>
              <w:rPr>
                <w:szCs w:val="28"/>
              </w:rPr>
              <w:t>Реализация п</w:t>
            </w:r>
            <w:r w:rsidR="004E5CDE" w:rsidRPr="004E5CDE">
              <w:rPr>
                <w:szCs w:val="28"/>
              </w:rPr>
              <w:t>рав</w:t>
            </w:r>
            <w:r>
              <w:rPr>
                <w:szCs w:val="28"/>
              </w:rPr>
              <w:t>а</w:t>
            </w:r>
            <w:r w:rsidR="004E5CDE" w:rsidRPr="004E5CDE">
              <w:rPr>
                <w:szCs w:val="28"/>
              </w:rPr>
              <w:t xml:space="preserve"> должника, конкурсного кредитора, уполномоченного органа, работни</w:t>
            </w:r>
            <w:r w:rsidR="00CF02ED">
              <w:rPr>
                <w:szCs w:val="28"/>
              </w:rPr>
              <w:t xml:space="preserve">ка, бывшего работника должника </w:t>
            </w:r>
            <w:r w:rsidR="004E5CDE" w:rsidRPr="004E5CDE">
              <w:rPr>
                <w:szCs w:val="28"/>
              </w:rPr>
              <w:t xml:space="preserve">на обращение в арбитражный суд с заявлением о признании должника несостоятельным (банкротом). </w:t>
            </w:r>
          </w:p>
          <w:p w14:paraId="42CE5F5E" w14:textId="3669E04B" w:rsidR="004E5CDE" w:rsidRPr="004E5CDE" w:rsidRDefault="00653B3E" w:rsidP="002F28FC">
            <w:pPr>
              <w:pStyle w:val="a4"/>
              <w:numPr>
                <w:ilvl w:val="0"/>
                <w:numId w:val="12"/>
              </w:numPr>
              <w:tabs>
                <w:tab w:val="left" w:pos="465"/>
              </w:tabs>
              <w:ind w:left="0" w:firstLine="0"/>
              <w:jc w:val="both"/>
              <w:rPr>
                <w:szCs w:val="28"/>
              </w:rPr>
            </w:pPr>
            <w:r>
              <w:rPr>
                <w:szCs w:val="28"/>
              </w:rPr>
              <w:t>Реализация о</w:t>
            </w:r>
            <w:r w:rsidR="004E5CDE" w:rsidRPr="004E5CDE">
              <w:rPr>
                <w:szCs w:val="28"/>
              </w:rPr>
              <w:t>бязанност</w:t>
            </w:r>
            <w:r>
              <w:rPr>
                <w:szCs w:val="28"/>
              </w:rPr>
              <w:t>и</w:t>
            </w:r>
            <w:r w:rsidR="004E5CDE" w:rsidRPr="004E5CDE">
              <w:rPr>
                <w:szCs w:val="28"/>
              </w:rPr>
              <w:t xml:space="preserve"> должника по подаче заявления о несостоятельности (банкротстве) в арбитражный суд и последствия ее неисполнения. </w:t>
            </w:r>
          </w:p>
          <w:p w14:paraId="022D820D" w14:textId="64840123" w:rsidR="004E5CDE" w:rsidRPr="004E5CDE" w:rsidRDefault="00653B3E" w:rsidP="002F28FC">
            <w:pPr>
              <w:pStyle w:val="a4"/>
              <w:numPr>
                <w:ilvl w:val="0"/>
                <w:numId w:val="12"/>
              </w:numPr>
              <w:tabs>
                <w:tab w:val="left" w:pos="465"/>
              </w:tabs>
              <w:ind w:left="0" w:firstLine="0"/>
              <w:jc w:val="both"/>
              <w:rPr>
                <w:szCs w:val="28"/>
              </w:rPr>
            </w:pPr>
            <w:r>
              <w:rPr>
                <w:szCs w:val="28"/>
              </w:rPr>
              <w:t>Форма и содержание з</w:t>
            </w:r>
            <w:r w:rsidR="004E5CDE" w:rsidRPr="004E5CDE">
              <w:rPr>
                <w:szCs w:val="28"/>
              </w:rPr>
              <w:t>аявлени</w:t>
            </w:r>
            <w:r>
              <w:rPr>
                <w:szCs w:val="28"/>
              </w:rPr>
              <w:t>я</w:t>
            </w:r>
            <w:r w:rsidR="004E5CDE" w:rsidRPr="004E5CDE">
              <w:rPr>
                <w:szCs w:val="28"/>
              </w:rPr>
              <w:t xml:space="preserve"> о признании должника несостоятельным (банкротом) и </w:t>
            </w:r>
            <w:r>
              <w:rPr>
                <w:szCs w:val="28"/>
              </w:rPr>
              <w:t xml:space="preserve">перечень </w:t>
            </w:r>
            <w:r w:rsidR="004E5CDE" w:rsidRPr="004E5CDE">
              <w:rPr>
                <w:szCs w:val="28"/>
              </w:rPr>
              <w:t>прилагаемы</w:t>
            </w:r>
            <w:r>
              <w:rPr>
                <w:szCs w:val="28"/>
              </w:rPr>
              <w:t>х</w:t>
            </w:r>
            <w:r w:rsidR="004E5CDE" w:rsidRPr="004E5CDE">
              <w:rPr>
                <w:szCs w:val="28"/>
              </w:rPr>
              <w:t xml:space="preserve"> документ</w:t>
            </w:r>
            <w:r>
              <w:rPr>
                <w:szCs w:val="28"/>
              </w:rPr>
              <w:t>ов</w:t>
            </w:r>
            <w:r w:rsidR="004E5CDE" w:rsidRPr="004E5CDE">
              <w:rPr>
                <w:szCs w:val="28"/>
              </w:rPr>
              <w:t>.</w:t>
            </w:r>
          </w:p>
          <w:p w14:paraId="40F0E066" w14:textId="77777777" w:rsidR="004E5CDE" w:rsidRPr="004E5CDE" w:rsidRDefault="004E5CDE" w:rsidP="002F28FC">
            <w:pPr>
              <w:pStyle w:val="a4"/>
              <w:numPr>
                <w:ilvl w:val="0"/>
                <w:numId w:val="12"/>
              </w:numPr>
              <w:tabs>
                <w:tab w:val="left" w:pos="465"/>
              </w:tabs>
              <w:ind w:left="0" w:firstLine="0"/>
              <w:jc w:val="both"/>
              <w:rPr>
                <w:szCs w:val="28"/>
              </w:rPr>
            </w:pPr>
            <w:r w:rsidRPr="004E5CDE">
              <w:rPr>
                <w:szCs w:val="28"/>
              </w:rPr>
              <w:t xml:space="preserve">Порядок принятия арбитражным судом заявления о несостоятельности (банкротстве) должника. </w:t>
            </w:r>
          </w:p>
          <w:p w14:paraId="26E2EB97" w14:textId="372C8404" w:rsidR="004E5CDE" w:rsidRPr="004E5CDE" w:rsidRDefault="004E5CDE" w:rsidP="002F28FC">
            <w:pPr>
              <w:pStyle w:val="a4"/>
              <w:numPr>
                <w:ilvl w:val="0"/>
                <w:numId w:val="12"/>
              </w:numPr>
              <w:tabs>
                <w:tab w:val="left" w:pos="465"/>
              </w:tabs>
              <w:ind w:left="0" w:firstLine="0"/>
              <w:jc w:val="both"/>
              <w:rPr>
                <w:szCs w:val="28"/>
              </w:rPr>
            </w:pPr>
            <w:r w:rsidRPr="004E5CDE">
              <w:rPr>
                <w:szCs w:val="28"/>
              </w:rPr>
              <w:t>Проверка обоснованности арбитражным судом заявления о несостоятельности (банкротстве) должника</w:t>
            </w:r>
            <w:r w:rsidR="00653B3E">
              <w:rPr>
                <w:szCs w:val="28"/>
              </w:rPr>
              <w:t xml:space="preserve"> и ее правовые последствия</w:t>
            </w:r>
            <w:r w:rsidRPr="004E5CDE">
              <w:rPr>
                <w:szCs w:val="28"/>
              </w:rPr>
              <w:t>.</w:t>
            </w:r>
          </w:p>
          <w:p w14:paraId="1C58324E" w14:textId="5029772E" w:rsidR="004E5CDE" w:rsidRDefault="004E5CDE" w:rsidP="002F28FC">
            <w:pPr>
              <w:pStyle w:val="a4"/>
              <w:numPr>
                <w:ilvl w:val="0"/>
                <w:numId w:val="12"/>
              </w:numPr>
              <w:tabs>
                <w:tab w:val="left" w:pos="465"/>
              </w:tabs>
              <w:ind w:left="0" w:firstLine="0"/>
              <w:jc w:val="both"/>
            </w:pPr>
            <w:r w:rsidRPr="00CF02ED">
              <w:t xml:space="preserve">Основания для прекращения производства по делу о </w:t>
            </w:r>
            <w:r w:rsidR="00CF02ED" w:rsidRPr="00CF02ED">
              <w:t>несостоятельности (банкротстве)</w:t>
            </w:r>
            <w:r w:rsidRPr="00CF02ED">
              <w:t xml:space="preserve">. </w:t>
            </w:r>
          </w:p>
          <w:p w14:paraId="61CDEF82" w14:textId="77777777" w:rsidR="0083657B" w:rsidRPr="00CF02ED" w:rsidRDefault="0083657B" w:rsidP="0083657B">
            <w:pPr>
              <w:pStyle w:val="a4"/>
              <w:tabs>
                <w:tab w:val="left" w:pos="465"/>
              </w:tabs>
              <w:ind w:left="0"/>
              <w:jc w:val="both"/>
            </w:pPr>
          </w:p>
          <w:p w14:paraId="3065ACE4" w14:textId="77777777" w:rsidR="00AE23AD" w:rsidRPr="00AE23AD" w:rsidRDefault="00AE23AD" w:rsidP="002F28FC">
            <w:pPr>
              <w:tabs>
                <w:tab w:val="left" w:pos="465"/>
              </w:tabs>
              <w:rPr>
                <w:b/>
              </w:rPr>
            </w:pPr>
            <w:r w:rsidRPr="00AE23AD">
              <w:rPr>
                <w:b/>
              </w:rPr>
              <w:t xml:space="preserve">Рекомендуемые источники </w:t>
            </w:r>
          </w:p>
          <w:p w14:paraId="47A68011" w14:textId="7F475D65" w:rsidR="00AE23AD" w:rsidRPr="00AE23AD" w:rsidRDefault="00AE23AD" w:rsidP="002F28FC">
            <w:pPr>
              <w:tabs>
                <w:tab w:val="left" w:pos="465"/>
              </w:tabs>
              <w:rPr>
                <w:b/>
              </w:rPr>
            </w:pPr>
            <w:r w:rsidRPr="00AE23AD">
              <w:rPr>
                <w:b/>
              </w:rPr>
              <w:t xml:space="preserve">из раздела 8: </w:t>
            </w:r>
            <w:r w:rsidR="00055C10">
              <w:rPr>
                <w:b/>
              </w:rPr>
              <w:t>2, 4-</w:t>
            </w:r>
            <w:r w:rsidR="00B6123A">
              <w:rPr>
                <w:b/>
              </w:rPr>
              <w:t>6</w:t>
            </w:r>
            <w:r w:rsidR="00055C10">
              <w:rPr>
                <w:b/>
              </w:rPr>
              <w:t xml:space="preserve">, </w:t>
            </w:r>
            <w:r w:rsidR="00B6123A">
              <w:rPr>
                <w:b/>
              </w:rPr>
              <w:t xml:space="preserve">8, </w:t>
            </w:r>
            <w:r w:rsidR="00055C10">
              <w:rPr>
                <w:b/>
              </w:rPr>
              <w:t>9, 11</w:t>
            </w:r>
          </w:p>
          <w:p w14:paraId="416764F8" w14:textId="28D343C9" w:rsidR="00F2467C" w:rsidRPr="002D621E" w:rsidRDefault="00AE23AD" w:rsidP="002F28FC">
            <w:pPr>
              <w:tabs>
                <w:tab w:val="left" w:pos="465"/>
              </w:tabs>
              <w:rPr>
                <w:b/>
              </w:rPr>
            </w:pPr>
            <w:r w:rsidRPr="00AE23AD">
              <w:rPr>
                <w:b/>
              </w:rPr>
              <w:t>из раздела 9:</w:t>
            </w:r>
            <w:r w:rsidR="00055C10">
              <w:rPr>
                <w:b/>
              </w:rPr>
              <w:t xml:space="preserve"> 3-5, 9, 10</w:t>
            </w:r>
          </w:p>
        </w:tc>
        <w:tc>
          <w:tcPr>
            <w:tcW w:w="1984" w:type="dxa"/>
          </w:tcPr>
          <w:p w14:paraId="35AC6807" w14:textId="054CDF30" w:rsidR="00AE23AD" w:rsidRPr="00696430" w:rsidRDefault="00AE23AD" w:rsidP="002F28FC">
            <w:pPr>
              <w:rPr>
                <w:color w:val="0D0D0D" w:themeColor="text1" w:themeTint="F2"/>
              </w:rPr>
            </w:pPr>
            <w:r w:rsidRPr="00126AEC">
              <w:rPr>
                <w:color w:val="000000"/>
              </w:rPr>
              <w:t xml:space="preserve">устный, письменный опрос, </w:t>
            </w:r>
            <w:r>
              <w:t>а</w:t>
            </w:r>
            <w:r w:rsidRPr="005904A9">
              <w:t>нализ нормативно-правовых документов и судебной практики</w:t>
            </w:r>
            <w:r>
              <w:rPr>
                <w:color w:val="000000"/>
              </w:rPr>
              <w:t xml:space="preserve">, обсуждение дискуссионных вопросов, </w:t>
            </w:r>
            <w:r w:rsidRPr="00705910">
              <w:t xml:space="preserve">решение </w:t>
            </w:r>
            <w:r w:rsidRPr="00867E27">
              <w:t>ситуационны</w:t>
            </w:r>
            <w:r>
              <w:t>х</w:t>
            </w:r>
            <w:r w:rsidRPr="00867E27">
              <w:t xml:space="preserve"> и практически</w:t>
            </w:r>
            <w:r>
              <w:t>х</w:t>
            </w:r>
            <w:r w:rsidRPr="00867E27">
              <w:t xml:space="preserve"> </w:t>
            </w:r>
            <w:r>
              <w:t>задач</w:t>
            </w:r>
          </w:p>
        </w:tc>
      </w:tr>
      <w:tr w:rsidR="00AE23AD" w:rsidRPr="000A6F54" w14:paraId="3C7B8C79" w14:textId="77777777" w:rsidTr="004C7AE7">
        <w:tc>
          <w:tcPr>
            <w:tcW w:w="2235" w:type="dxa"/>
            <w:shd w:val="clear" w:color="auto" w:fill="auto"/>
          </w:tcPr>
          <w:p w14:paraId="7ED6446F" w14:textId="3F79DEE0" w:rsidR="00AE23AD" w:rsidRDefault="00AE23AD" w:rsidP="002F28FC">
            <w:r w:rsidRPr="00EA59D8">
              <w:rPr>
                <w:szCs w:val="28"/>
              </w:rPr>
              <w:t xml:space="preserve">Тема 4. Процедуры, применяемые в деле о несостоятельности (банкротстве) </w:t>
            </w:r>
            <w:r w:rsidRPr="00EA59D8">
              <w:rPr>
                <w:bCs/>
                <w:szCs w:val="28"/>
              </w:rPr>
              <w:t>юридических лиц</w:t>
            </w:r>
          </w:p>
        </w:tc>
        <w:tc>
          <w:tcPr>
            <w:tcW w:w="6691" w:type="dxa"/>
            <w:shd w:val="clear" w:color="auto" w:fill="auto"/>
          </w:tcPr>
          <w:p w14:paraId="21758269" w14:textId="408E5D7A" w:rsidR="00653B3E" w:rsidRPr="00611064" w:rsidRDefault="00653B3E" w:rsidP="002F28FC">
            <w:pPr>
              <w:pStyle w:val="a4"/>
              <w:numPr>
                <w:ilvl w:val="0"/>
                <w:numId w:val="13"/>
              </w:numPr>
              <w:tabs>
                <w:tab w:val="left" w:pos="465"/>
              </w:tabs>
              <w:autoSpaceDE w:val="0"/>
              <w:autoSpaceDN w:val="0"/>
              <w:adjustRightInd w:val="0"/>
              <w:ind w:left="34" w:firstLine="0"/>
              <w:jc w:val="both"/>
            </w:pPr>
            <w:r w:rsidRPr="00611064">
              <w:t>Общая характеристика процедур банкротства (наблюдения, финансового оздоровления, внешнего управления, конкурсного производства): понятие, цель, срок, основания и правовые последствия введения, основные мероприятия, осуществляемые арбитражным управляющим</w:t>
            </w:r>
            <w:r w:rsidR="00611064">
              <w:t>, его права и обязанности</w:t>
            </w:r>
            <w:r w:rsidRPr="00611064">
              <w:t>.</w:t>
            </w:r>
          </w:p>
          <w:p w14:paraId="29B068BC" w14:textId="381653B3" w:rsidR="00611064" w:rsidRDefault="00611064" w:rsidP="002F28FC">
            <w:pPr>
              <w:pStyle w:val="a4"/>
              <w:numPr>
                <w:ilvl w:val="0"/>
                <w:numId w:val="13"/>
              </w:numPr>
              <w:tabs>
                <w:tab w:val="left" w:pos="465"/>
              </w:tabs>
              <w:autoSpaceDE w:val="0"/>
              <w:autoSpaceDN w:val="0"/>
              <w:adjustRightInd w:val="0"/>
              <w:ind w:left="34" w:firstLine="0"/>
              <w:jc w:val="both"/>
            </w:pPr>
            <w:r>
              <w:t>Порядок подготовки, утверждения и исполнения п</w:t>
            </w:r>
            <w:r w:rsidR="00653B3E" w:rsidRPr="00611064">
              <w:t>лан</w:t>
            </w:r>
            <w:r>
              <w:t>а</w:t>
            </w:r>
            <w:r w:rsidR="00653B3E" w:rsidRPr="00611064">
              <w:t xml:space="preserve"> финансового оздоровления</w:t>
            </w:r>
            <w:r>
              <w:t>, г</w:t>
            </w:r>
            <w:r w:rsidR="00653B3E" w:rsidRPr="00611064">
              <w:t>рафик</w:t>
            </w:r>
            <w:r>
              <w:t>а погашения задолженности, последствия неисполнения.</w:t>
            </w:r>
          </w:p>
          <w:p w14:paraId="5C03FABD" w14:textId="2A2D8D47" w:rsidR="00611064" w:rsidRPr="00F761B1" w:rsidRDefault="00611064" w:rsidP="002F28FC">
            <w:pPr>
              <w:pStyle w:val="a4"/>
              <w:numPr>
                <w:ilvl w:val="0"/>
                <w:numId w:val="13"/>
              </w:numPr>
              <w:tabs>
                <w:tab w:val="left" w:pos="465"/>
              </w:tabs>
              <w:autoSpaceDE w:val="0"/>
              <w:autoSpaceDN w:val="0"/>
              <w:adjustRightInd w:val="0"/>
              <w:ind w:left="34" w:firstLine="0"/>
              <w:jc w:val="both"/>
            </w:pPr>
            <w:r>
              <w:lastRenderedPageBreak/>
              <w:t xml:space="preserve">Порядок подготовки, утверждения и исполнения </w:t>
            </w:r>
            <w:r w:rsidRPr="00F761B1">
              <w:t>плана внешнего управления, последствия неисполнения.</w:t>
            </w:r>
          </w:p>
          <w:p w14:paraId="04F79F20" w14:textId="38F85BCA" w:rsidR="00611064" w:rsidRPr="00F761B1" w:rsidRDefault="00611064" w:rsidP="002F28FC">
            <w:pPr>
              <w:pStyle w:val="a4"/>
              <w:numPr>
                <w:ilvl w:val="0"/>
                <w:numId w:val="13"/>
              </w:numPr>
              <w:tabs>
                <w:tab w:val="left" w:pos="465"/>
              </w:tabs>
              <w:autoSpaceDE w:val="0"/>
              <w:autoSpaceDN w:val="0"/>
              <w:adjustRightInd w:val="0"/>
              <w:ind w:left="34" w:firstLine="0"/>
              <w:jc w:val="both"/>
            </w:pPr>
            <w:r w:rsidRPr="00F761B1">
              <w:t xml:space="preserve">Мораторий на удовлетворение требований кредиторов во внешнем </w:t>
            </w:r>
            <w:r w:rsidR="00F761B1" w:rsidRPr="00F761B1">
              <w:t>управлении.</w:t>
            </w:r>
          </w:p>
          <w:p w14:paraId="419AE800" w14:textId="7F4E757B" w:rsidR="00F761B1" w:rsidRPr="00F761B1" w:rsidRDefault="00F761B1" w:rsidP="002F28FC">
            <w:pPr>
              <w:pStyle w:val="a4"/>
              <w:numPr>
                <w:ilvl w:val="0"/>
                <w:numId w:val="13"/>
              </w:numPr>
              <w:tabs>
                <w:tab w:val="left" w:pos="465"/>
              </w:tabs>
              <w:autoSpaceDE w:val="0"/>
              <w:autoSpaceDN w:val="0"/>
              <w:adjustRightInd w:val="0"/>
              <w:ind w:left="34" w:firstLine="0"/>
              <w:jc w:val="both"/>
            </w:pPr>
            <w:r w:rsidRPr="00F761B1">
              <w:t>Меры по восстановлению платежеспособности должника, применяемые в финансовом оздоровлении и внешнем управлении.</w:t>
            </w:r>
          </w:p>
          <w:p w14:paraId="38DC21E0" w14:textId="700C5D46" w:rsidR="00611064" w:rsidRPr="00F761B1" w:rsidRDefault="00611064" w:rsidP="002F28FC">
            <w:pPr>
              <w:pStyle w:val="a4"/>
              <w:numPr>
                <w:ilvl w:val="0"/>
                <w:numId w:val="13"/>
              </w:numPr>
              <w:tabs>
                <w:tab w:val="left" w:pos="465"/>
              </w:tabs>
              <w:autoSpaceDE w:val="0"/>
              <w:autoSpaceDN w:val="0"/>
              <w:adjustRightInd w:val="0"/>
              <w:ind w:left="34" w:firstLine="0"/>
              <w:jc w:val="both"/>
            </w:pPr>
            <w:r w:rsidRPr="00F761B1">
              <w:t>Оспаривание подозрительных сделок и сделок с предпочтением во внешнем управлении и конкурсном производстве.</w:t>
            </w:r>
          </w:p>
          <w:p w14:paraId="3696D9C3" w14:textId="3FC9E393" w:rsidR="00653B3E" w:rsidRPr="00F761B1" w:rsidRDefault="00653B3E" w:rsidP="002F28FC">
            <w:pPr>
              <w:pStyle w:val="a4"/>
              <w:numPr>
                <w:ilvl w:val="0"/>
                <w:numId w:val="13"/>
              </w:numPr>
              <w:tabs>
                <w:tab w:val="left" w:pos="465"/>
              </w:tabs>
              <w:autoSpaceDE w:val="0"/>
              <w:autoSpaceDN w:val="0"/>
              <w:adjustRightInd w:val="0"/>
              <w:ind w:left="34" w:firstLine="0"/>
              <w:jc w:val="both"/>
            </w:pPr>
            <w:r w:rsidRPr="00F761B1">
              <w:t>Формирование конкурсной массы.</w:t>
            </w:r>
          </w:p>
          <w:p w14:paraId="015F040E" w14:textId="30A4DB5A" w:rsidR="00611064" w:rsidRPr="00611064" w:rsidRDefault="00611064" w:rsidP="002F28FC">
            <w:pPr>
              <w:pStyle w:val="a4"/>
              <w:numPr>
                <w:ilvl w:val="0"/>
                <w:numId w:val="13"/>
              </w:numPr>
              <w:tabs>
                <w:tab w:val="left" w:pos="465"/>
              </w:tabs>
              <w:autoSpaceDE w:val="0"/>
              <w:autoSpaceDN w:val="0"/>
              <w:adjustRightInd w:val="0"/>
              <w:ind w:left="34" w:firstLine="0"/>
              <w:jc w:val="both"/>
            </w:pPr>
            <w:r w:rsidRPr="00F761B1">
              <w:t>Особенности продажи</w:t>
            </w:r>
            <w:r w:rsidRPr="00611064">
              <w:t xml:space="preserve"> имущества должника</w:t>
            </w:r>
            <w:r>
              <w:t xml:space="preserve"> во внешнем управлении и конкурсном производстве</w:t>
            </w:r>
            <w:r w:rsidRPr="00611064">
              <w:t xml:space="preserve">. </w:t>
            </w:r>
          </w:p>
          <w:p w14:paraId="3091A074" w14:textId="352B2E81" w:rsidR="00611064" w:rsidRPr="00611064" w:rsidRDefault="00611064" w:rsidP="002F28FC">
            <w:pPr>
              <w:pStyle w:val="a4"/>
              <w:numPr>
                <w:ilvl w:val="0"/>
                <w:numId w:val="13"/>
              </w:numPr>
              <w:tabs>
                <w:tab w:val="left" w:pos="465"/>
              </w:tabs>
              <w:autoSpaceDE w:val="0"/>
              <w:autoSpaceDN w:val="0"/>
              <w:adjustRightInd w:val="0"/>
              <w:ind w:left="34" w:firstLine="0"/>
              <w:jc w:val="both"/>
            </w:pPr>
            <w:r w:rsidRPr="00611064">
              <w:t>Порядок и очередность удовлетворения требований кредиторов.</w:t>
            </w:r>
          </w:p>
          <w:p w14:paraId="62C231CB" w14:textId="77777777" w:rsidR="00F761B1" w:rsidRPr="00E553CE" w:rsidRDefault="00F761B1" w:rsidP="002F28FC">
            <w:pPr>
              <w:pStyle w:val="a4"/>
              <w:numPr>
                <w:ilvl w:val="0"/>
                <w:numId w:val="13"/>
              </w:numPr>
              <w:tabs>
                <w:tab w:val="left" w:pos="465"/>
              </w:tabs>
              <w:autoSpaceDE w:val="0"/>
              <w:autoSpaceDN w:val="0"/>
              <w:adjustRightInd w:val="0"/>
              <w:ind w:left="34" w:firstLine="0"/>
              <w:jc w:val="both"/>
            </w:pPr>
            <w:r>
              <w:t>Порядок и особенности заключения и расторжения м</w:t>
            </w:r>
            <w:r w:rsidRPr="00E553CE">
              <w:t>ирово</w:t>
            </w:r>
            <w:r>
              <w:t>го соглашения.</w:t>
            </w:r>
          </w:p>
          <w:p w14:paraId="3AF9F72A" w14:textId="3770AB95" w:rsidR="00653B3E" w:rsidRDefault="00653B3E" w:rsidP="002F28FC">
            <w:pPr>
              <w:pStyle w:val="a4"/>
              <w:numPr>
                <w:ilvl w:val="0"/>
                <w:numId w:val="13"/>
              </w:numPr>
              <w:tabs>
                <w:tab w:val="left" w:pos="465"/>
              </w:tabs>
              <w:autoSpaceDE w:val="0"/>
              <w:autoSpaceDN w:val="0"/>
              <w:adjustRightInd w:val="0"/>
              <w:ind w:left="34" w:firstLine="0"/>
              <w:jc w:val="both"/>
            </w:pPr>
            <w:r w:rsidRPr="00611064">
              <w:t>О</w:t>
            </w:r>
            <w:r w:rsidR="00611064" w:rsidRPr="00611064">
              <w:t>тчет арбитражного</w:t>
            </w:r>
            <w:r w:rsidR="00611064">
              <w:t xml:space="preserve"> управляющего</w:t>
            </w:r>
            <w:r w:rsidRPr="00611064">
              <w:t xml:space="preserve"> по итогам проведения </w:t>
            </w:r>
            <w:r w:rsidR="00611064" w:rsidRPr="00611064">
              <w:t>наблюдения, финансового оздоровления, внешнего управления, конкурсного производства</w:t>
            </w:r>
            <w:r>
              <w:t>.</w:t>
            </w:r>
          </w:p>
          <w:p w14:paraId="26799664" w14:textId="77777777" w:rsidR="00AE23AD" w:rsidRPr="00AE23AD" w:rsidRDefault="00AE23AD" w:rsidP="002F28FC">
            <w:pPr>
              <w:tabs>
                <w:tab w:val="left" w:pos="465"/>
              </w:tabs>
              <w:rPr>
                <w:rFonts w:eastAsia="Calibri"/>
                <w:b/>
                <w:lang w:eastAsia="en-US"/>
              </w:rPr>
            </w:pPr>
            <w:r w:rsidRPr="00AE23AD">
              <w:rPr>
                <w:rFonts w:eastAsia="Calibri"/>
                <w:b/>
                <w:lang w:eastAsia="en-US"/>
              </w:rPr>
              <w:t xml:space="preserve">Рекомендуемые источники </w:t>
            </w:r>
          </w:p>
          <w:p w14:paraId="218B3500" w14:textId="2497512F" w:rsidR="00AE23AD" w:rsidRPr="00AE23AD" w:rsidRDefault="00AE23AD" w:rsidP="002F28FC">
            <w:pPr>
              <w:tabs>
                <w:tab w:val="left" w:pos="465"/>
              </w:tabs>
              <w:rPr>
                <w:rFonts w:eastAsia="Calibri"/>
                <w:b/>
                <w:lang w:eastAsia="en-US"/>
              </w:rPr>
            </w:pPr>
            <w:r w:rsidRPr="00AE23AD">
              <w:rPr>
                <w:rFonts w:eastAsia="Calibri"/>
                <w:b/>
                <w:lang w:eastAsia="en-US"/>
              </w:rPr>
              <w:t xml:space="preserve">из раздела 8: </w:t>
            </w:r>
            <w:r w:rsidR="00BC4AAF">
              <w:rPr>
                <w:rFonts w:eastAsia="Calibri"/>
                <w:b/>
                <w:lang w:eastAsia="en-US"/>
              </w:rPr>
              <w:t>2, 5-1</w:t>
            </w:r>
            <w:r w:rsidR="00B6123A">
              <w:rPr>
                <w:rFonts w:eastAsia="Calibri"/>
                <w:b/>
                <w:lang w:eastAsia="en-US"/>
              </w:rPr>
              <w:t>1</w:t>
            </w:r>
          </w:p>
          <w:p w14:paraId="7D0C5613" w14:textId="4BDC32C9" w:rsidR="00F2467C" w:rsidRPr="00CF02ED" w:rsidRDefault="00AE23AD" w:rsidP="002F28FC">
            <w:pPr>
              <w:tabs>
                <w:tab w:val="left" w:pos="465"/>
              </w:tabs>
              <w:rPr>
                <w:rFonts w:eastAsia="Calibri"/>
                <w:b/>
                <w:lang w:eastAsia="en-US"/>
              </w:rPr>
            </w:pPr>
            <w:r w:rsidRPr="00AE23AD">
              <w:rPr>
                <w:rFonts w:eastAsia="Calibri"/>
                <w:b/>
                <w:lang w:eastAsia="en-US"/>
              </w:rPr>
              <w:t>из раздела 9:</w:t>
            </w:r>
            <w:r w:rsidR="00BC4AAF">
              <w:rPr>
                <w:rFonts w:eastAsia="Calibri"/>
                <w:b/>
                <w:lang w:eastAsia="en-US"/>
              </w:rPr>
              <w:t xml:space="preserve"> 3-</w:t>
            </w:r>
            <w:r w:rsidR="00D20F5D">
              <w:rPr>
                <w:rFonts w:eastAsia="Calibri"/>
                <w:b/>
                <w:lang w:eastAsia="en-US"/>
              </w:rPr>
              <w:t>6</w:t>
            </w:r>
            <w:r w:rsidR="00BC4AAF">
              <w:rPr>
                <w:rFonts w:eastAsia="Calibri"/>
                <w:b/>
                <w:lang w:eastAsia="en-US"/>
              </w:rPr>
              <w:t xml:space="preserve">, </w:t>
            </w:r>
            <w:r w:rsidR="00D20F5D">
              <w:rPr>
                <w:rFonts w:eastAsia="Calibri"/>
                <w:b/>
                <w:lang w:eastAsia="en-US"/>
              </w:rPr>
              <w:t>8-</w:t>
            </w:r>
            <w:r w:rsidR="00BC4AAF">
              <w:rPr>
                <w:rFonts w:eastAsia="Calibri"/>
                <w:b/>
                <w:lang w:eastAsia="en-US"/>
              </w:rPr>
              <w:t>10</w:t>
            </w:r>
          </w:p>
        </w:tc>
        <w:tc>
          <w:tcPr>
            <w:tcW w:w="1984" w:type="dxa"/>
          </w:tcPr>
          <w:p w14:paraId="5D4F0B90" w14:textId="34695ECD" w:rsidR="00AE23AD" w:rsidRPr="00696430" w:rsidRDefault="00AE23AD" w:rsidP="002F28FC">
            <w:pPr>
              <w:rPr>
                <w:rFonts w:eastAsia="Calibri"/>
                <w:color w:val="0D0D0D" w:themeColor="text1" w:themeTint="F2"/>
                <w:lang w:eastAsia="en-US"/>
              </w:rPr>
            </w:pPr>
            <w:r w:rsidRPr="00126AEC">
              <w:rPr>
                <w:color w:val="000000"/>
              </w:rPr>
              <w:lastRenderedPageBreak/>
              <w:t>устный, письменный опрос</w:t>
            </w:r>
            <w:r>
              <w:rPr>
                <w:color w:val="000000"/>
              </w:rPr>
              <w:t>, обсуждение дискуссионных вопросов,</w:t>
            </w:r>
            <w:r>
              <w:t xml:space="preserve"> а</w:t>
            </w:r>
            <w:r w:rsidRPr="005904A9">
              <w:t xml:space="preserve">нализ нормативно-правовых документов и </w:t>
            </w:r>
            <w:r w:rsidRPr="005904A9">
              <w:lastRenderedPageBreak/>
              <w:t>судебной практики</w:t>
            </w:r>
            <w:r>
              <w:rPr>
                <w:color w:val="000000"/>
              </w:rPr>
              <w:t xml:space="preserve">, </w:t>
            </w:r>
            <w:r w:rsidRPr="00705910">
              <w:t xml:space="preserve">решение </w:t>
            </w:r>
            <w:r w:rsidRPr="00867E27">
              <w:t>ситуационны</w:t>
            </w:r>
            <w:r>
              <w:t>х</w:t>
            </w:r>
            <w:r w:rsidRPr="00867E27">
              <w:t xml:space="preserve"> и практически</w:t>
            </w:r>
            <w:r>
              <w:t>х</w:t>
            </w:r>
            <w:r w:rsidRPr="00867E27">
              <w:t xml:space="preserve"> </w:t>
            </w:r>
            <w:r>
              <w:t>задач</w:t>
            </w:r>
          </w:p>
        </w:tc>
      </w:tr>
      <w:tr w:rsidR="00AE23AD" w:rsidRPr="000A6F54" w14:paraId="31B27F10" w14:textId="77777777" w:rsidTr="004C7AE7">
        <w:tc>
          <w:tcPr>
            <w:tcW w:w="2235" w:type="dxa"/>
            <w:shd w:val="clear" w:color="auto" w:fill="auto"/>
          </w:tcPr>
          <w:p w14:paraId="3E013C36" w14:textId="542CD3BF" w:rsidR="00AE23AD" w:rsidRDefault="00AE23AD" w:rsidP="002F28FC">
            <w:r w:rsidRPr="00EA59D8">
              <w:rPr>
                <w:szCs w:val="28"/>
              </w:rPr>
              <w:lastRenderedPageBreak/>
              <w:t>Тема 5. Особенности банкротства отдельных категорий должников - юридических лиц</w:t>
            </w:r>
          </w:p>
        </w:tc>
        <w:tc>
          <w:tcPr>
            <w:tcW w:w="6691" w:type="dxa"/>
            <w:shd w:val="clear" w:color="auto" w:fill="auto"/>
          </w:tcPr>
          <w:p w14:paraId="6A67AF57" w14:textId="707D17C7" w:rsidR="009E0E3D" w:rsidRPr="009E0E3D" w:rsidRDefault="009E0E3D" w:rsidP="002F28FC">
            <w:pPr>
              <w:pStyle w:val="a4"/>
              <w:numPr>
                <w:ilvl w:val="0"/>
                <w:numId w:val="15"/>
              </w:numPr>
              <w:tabs>
                <w:tab w:val="left" w:pos="465"/>
              </w:tabs>
              <w:autoSpaceDE w:val="0"/>
              <w:autoSpaceDN w:val="0"/>
              <w:adjustRightInd w:val="0"/>
              <w:ind w:left="0" w:firstLine="0"/>
              <w:jc w:val="both"/>
            </w:pPr>
            <w:r>
              <w:t>Процедура доказывания с</w:t>
            </w:r>
            <w:r w:rsidRPr="009E0E3D">
              <w:t>татус</w:t>
            </w:r>
            <w:r>
              <w:t>а</w:t>
            </w:r>
            <w:r w:rsidRPr="009E0E3D">
              <w:t xml:space="preserve"> градообразующих организаций. Особенности рассмотрения дел о банкротстве градообразующих организаций</w:t>
            </w:r>
            <w:r>
              <w:t>, и применяемых в отношении процедур банкротства.</w:t>
            </w:r>
            <w:r w:rsidRPr="009E0E3D">
              <w:t xml:space="preserve"> </w:t>
            </w:r>
            <w:r>
              <w:t>Особенности пр</w:t>
            </w:r>
            <w:r w:rsidRPr="009E0E3D">
              <w:t>одаж</w:t>
            </w:r>
            <w:r>
              <w:t>и</w:t>
            </w:r>
            <w:r w:rsidRPr="009E0E3D">
              <w:t xml:space="preserve"> имущества градообразующей организации. </w:t>
            </w:r>
          </w:p>
          <w:p w14:paraId="26BE9EAF" w14:textId="4B820BFA" w:rsidR="009E0E3D" w:rsidRPr="009E0E3D" w:rsidRDefault="009E0E3D" w:rsidP="002F28FC">
            <w:pPr>
              <w:pStyle w:val="a4"/>
              <w:numPr>
                <w:ilvl w:val="0"/>
                <w:numId w:val="15"/>
              </w:numPr>
              <w:tabs>
                <w:tab w:val="left" w:pos="465"/>
              </w:tabs>
              <w:autoSpaceDE w:val="0"/>
              <w:autoSpaceDN w:val="0"/>
              <w:adjustRightInd w:val="0"/>
              <w:ind w:left="0" w:firstLine="0"/>
              <w:jc w:val="both"/>
            </w:pPr>
            <w:r w:rsidRPr="009E0E3D">
              <w:t>Особенности осуществления наблюдения, финансового оздоровления и внешнего управления в отношении сельскохозяйственн</w:t>
            </w:r>
            <w:r w:rsidR="00CF02ED">
              <w:t>ых</w:t>
            </w:r>
            <w:r w:rsidRPr="009E0E3D">
              <w:t xml:space="preserve"> организаци</w:t>
            </w:r>
            <w:r w:rsidR="00CF02ED">
              <w:t>й</w:t>
            </w:r>
            <w:r w:rsidRPr="009E0E3D">
              <w:t xml:space="preserve">. Особенности продажи имущества и имущественных прав сельскохозяйственных организаций. </w:t>
            </w:r>
          </w:p>
          <w:p w14:paraId="79DA5FA2" w14:textId="3776D828" w:rsidR="009E0E3D" w:rsidRPr="009E0E3D" w:rsidRDefault="009E0E3D" w:rsidP="002F28FC">
            <w:pPr>
              <w:pStyle w:val="a4"/>
              <w:numPr>
                <w:ilvl w:val="0"/>
                <w:numId w:val="15"/>
              </w:numPr>
              <w:tabs>
                <w:tab w:val="left" w:pos="465"/>
              </w:tabs>
              <w:autoSpaceDE w:val="0"/>
              <w:autoSpaceDN w:val="0"/>
              <w:adjustRightInd w:val="0"/>
              <w:ind w:left="34" w:firstLine="0"/>
              <w:jc w:val="both"/>
            </w:pPr>
            <w:r w:rsidRPr="009E0E3D">
              <w:t xml:space="preserve">Понятие и виды финансовых организаций. Меры по предупреждению банкротства финансовых организаций. Признаки банкротства финансовых организаций. </w:t>
            </w:r>
            <w:r>
              <w:t>Особенности проведения процедур банкротства в отношении финансовых организаций.</w:t>
            </w:r>
          </w:p>
          <w:p w14:paraId="4778D8DD" w14:textId="431A1EE2" w:rsidR="009E0E3D" w:rsidRPr="009E0E3D" w:rsidRDefault="009E0E3D" w:rsidP="002F28FC">
            <w:pPr>
              <w:pStyle w:val="a4"/>
              <w:numPr>
                <w:ilvl w:val="0"/>
                <w:numId w:val="15"/>
              </w:numPr>
              <w:tabs>
                <w:tab w:val="left" w:pos="465"/>
              </w:tabs>
              <w:autoSpaceDE w:val="0"/>
              <w:autoSpaceDN w:val="0"/>
              <w:adjustRightInd w:val="0"/>
              <w:ind w:left="34" w:firstLine="0"/>
              <w:jc w:val="both"/>
            </w:pPr>
            <w:r w:rsidRPr="009E0E3D">
              <w:t xml:space="preserve">Признаки банкротства стратегических предприятий и организаций. Досудебные меры по финансовому оздоровлению стратегических предприятий и организаций. </w:t>
            </w:r>
            <w:r>
              <w:t>Требования к а</w:t>
            </w:r>
            <w:r w:rsidRPr="009E0E3D">
              <w:t>рбитражн</w:t>
            </w:r>
            <w:r>
              <w:t>ому</w:t>
            </w:r>
            <w:r w:rsidRPr="009E0E3D">
              <w:t xml:space="preserve"> управляющ</w:t>
            </w:r>
            <w:r>
              <w:t>ему</w:t>
            </w:r>
            <w:r w:rsidRPr="009E0E3D">
              <w:t xml:space="preserve"> в деле о банкротстве стратегических предприятий и организаций. Особенности осуществления финансового оздоровления, внешнего управления, конкурсного производства в отношении стратегических предприятий и организаций.</w:t>
            </w:r>
          </w:p>
          <w:p w14:paraId="022464AA" w14:textId="5C1F8D9B" w:rsidR="009E0E3D" w:rsidRPr="009E0E3D" w:rsidRDefault="009E0E3D" w:rsidP="002F28FC">
            <w:pPr>
              <w:pStyle w:val="a4"/>
              <w:numPr>
                <w:ilvl w:val="0"/>
                <w:numId w:val="15"/>
              </w:numPr>
              <w:tabs>
                <w:tab w:val="left" w:pos="465"/>
              </w:tabs>
              <w:autoSpaceDE w:val="0"/>
              <w:autoSpaceDN w:val="0"/>
              <w:adjustRightInd w:val="0"/>
              <w:ind w:left="34" w:firstLine="0"/>
              <w:jc w:val="both"/>
            </w:pPr>
            <w:r w:rsidRPr="009E0E3D">
              <w:t xml:space="preserve">Признаки банкротства субъектов естественных монополий. Особенности возбуждения дела о банкротстве субъектов естественных монополий арбитражным судом. Особенности внешнего управления субъектом естественной монополии. Продажа имущества должника - субъекта естественной монополии. </w:t>
            </w:r>
          </w:p>
          <w:p w14:paraId="49368115" w14:textId="2524B3F2" w:rsidR="009E0E3D" w:rsidRDefault="00010B32" w:rsidP="002F28FC">
            <w:pPr>
              <w:pStyle w:val="a4"/>
              <w:numPr>
                <w:ilvl w:val="0"/>
                <w:numId w:val="15"/>
              </w:numPr>
              <w:tabs>
                <w:tab w:val="left" w:pos="465"/>
              </w:tabs>
              <w:autoSpaceDE w:val="0"/>
              <w:autoSpaceDN w:val="0"/>
              <w:adjustRightInd w:val="0"/>
              <w:ind w:left="34" w:firstLine="0"/>
              <w:jc w:val="both"/>
            </w:pPr>
            <w:r>
              <w:lastRenderedPageBreak/>
              <w:t>Особый с</w:t>
            </w:r>
            <w:r w:rsidR="009E0E3D" w:rsidRPr="009E0E3D">
              <w:t>остав лиц, участвующий в деле о банкротстве застройщиков. Особенности предъявления участниками строительства требований при банкротстве застройщика. Очередность и порядок удовлетворения требований кредиторов в деле о банкротстве застройщика. Финансирование мероприят</w:t>
            </w:r>
            <w:r>
              <w:t>ий по завершению строительства.</w:t>
            </w:r>
          </w:p>
          <w:p w14:paraId="0C181984" w14:textId="77777777" w:rsidR="0083657B" w:rsidRPr="009E0E3D" w:rsidRDefault="0083657B" w:rsidP="0083657B">
            <w:pPr>
              <w:pStyle w:val="a4"/>
              <w:tabs>
                <w:tab w:val="left" w:pos="465"/>
              </w:tabs>
              <w:autoSpaceDE w:val="0"/>
              <w:autoSpaceDN w:val="0"/>
              <w:adjustRightInd w:val="0"/>
              <w:ind w:left="34"/>
              <w:jc w:val="both"/>
            </w:pPr>
          </w:p>
          <w:p w14:paraId="58FC90BE" w14:textId="77777777" w:rsidR="00AE23AD" w:rsidRPr="00AE23AD" w:rsidRDefault="00AE23AD" w:rsidP="002F28FC">
            <w:pPr>
              <w:tabs>
                <w:tab w:val="left" w:pos="465"/>
              </w:tabs>
              <w:rPr>
                <w:rFonts w:eastAsia="Calibri"/>
                <w:b/>
                <w:lang w:eastAsia="en-US"/>
              </w:rPr>
            </w:pPr>
            <w:r w:rsidRPr="00AE23AD">
              <w:rPr>
                <w:rFonts w:eastAsia="Calibri"/>
                <w:b/>
                <w:lang w:eastAsia="en-US"/>
              </w:rPr>
              <w:t xml:space="preserve">Рекомендуемые источники </w:t>
            </w:r>
          </w:p>
          <w:p w14:paraId="6C49A6D5" w14:textId="40E1091A" w:rsidR="00AE23AD" w:rsidRPr="00AE23AD" w:rsidRDefault="00AE23AD" w:rsidP="002F28FC">
            <w:pPr>
              <w:tabs>
                <w:tab w:val="left" w:pos="465"/>
              </w:tabs>
              <w:rPr>
                <w:rFonts w:eastAsia="Calibri"/>
                <w:b/>
                <w:lang w:eastAsia="en-US"/>
              </w:rPr>
            </w:pPr>
            <w:r w:rsidRPr="00AE23AD">
              <w:rPr>
                <w:rFonts w:eastAsia="Calibri"/>
                <w:b/>
                <w:lang w:eastAsia="en-US"/>
              </w:rPr>
              <w:t xml:space="preserve">из раздела 8: </w:t>
            </w:r>
            <w:r w:rsidR="00BC4AAF">
              <w:rPr>
                <w:rFonts w:eastAsia="Calibri"/>
                <w:b/>
                <w:lang w:eastAsia="en-US"/>
              </w:rPr>
              <w:t>2, 5-7, 9</w:t>
            </w:r>
            <w:r w:rsidR="00B6123A">
              <w:rPr>
                <w:rFonts w:eastAsia="Calibri"/>
                <w:b/>
                <w:lang w:eastAsia="en-US"/>
              </w:rPr>
              <w:t>-11</w:t>
            </w:r>
          </w:p>
          <w:p w14:paraId="506FB3A4" w14:textId="59952EC5" w:rsidR="0028499D" w:rsidRPr="00CF02ED" w:rsidRDefault="00AE23AD" w:rsidP="002F28FC">
            <w:pPr>
              <w:tabs>
                <w:tab w:val="left" w:pos="465"/>
              </w:tabs>
              <w:rPr>
                <w:rFonts w:eastAsia="Calibri"/>
                <w:b/>
                <w:lang w:eastAsia="en-US"/>
              </w:rPr>
            </w:pPr>
            <w:r w:rsidRPr="00AE23AD">
              <w:rPr>
                <w:rFonts w:eastAsia="Calibri"/>
                <w:b/>
                <w:lang w:eastAsia="en-US"/>
              </w:rPr>
              <w:t>из раздела 9:</w:t>
            </w:r>
            <w:r w:rsidR="00BC4AAF">
              <w:rPr>
                <w:rFonts w:eastAsia="Calibri"/>
                <w:b/>
                <w:lang w:eastAsia="en-US"/>
              </w:rPr>
              <w:t xml:space="preserve"> </w:t>
            </w:r>
            <w:r w:rsidR="00D20F5D">
              <w:rPr>
                <w:rFonts w:eastAsia="Calibri"/>
                <w:b/>
                <w:lang w:eastAsia="en-US"/>
              </w:rPr>
              <w:t>1-7, 9, 10</w:t>
            </w:r>
          </w:p>
        </w:tc>
        <w:tc>
          <w:tcPr>
            <w:tcW w:w="1984" w:type="dxa"/>
          </w:tcPr>
          <w:p w14:paraId="684B741E" w14:textId="4966AA73" w:rsidR="00AE23AD" w:rsidRPr="00696430" w:rsidRDefault="00AE23AD" w:rsidP="002F28FC">
            <w:pPr>
              <w:rPr>
                <w:rFonts w:eastAsia="Calibri"/>
                <w:color w:val="0D0D0D" w:themeColor="text1" w:themeTint="F2"/>
                <w:lang w:eastAsia="en-US"/>
              </w:rPr>
            </w:pPr>
            <w:r>
              <w:rPr>
                <w:color w:val="000000"/>
              </w:rPr>
              <w:lastRenderedPageBreak/>
              <w:t>обсуждение дискуссионных вопросов,</w:t>
            </w:r>
            <w:r>
              <w:t xml:space="preserve"> а</w:t>
            </w:r>
            <w:r w:rsidRPr="005904A9">
              <w:t>нализ нормативно-правовых документов и судебной практики</w:t>
            </w:r>
            <w:r>
              <w:rPr>
                <w:color w:val="000000"/>
              </w:rPr>
              <w:t xml:space="preserve">, </w:t>
            </w:r>
            <w:r w:rsidRPr="00705910">
              <w:t xml:space="preserve">решение </w:t>
            </w:r>
            <w:r w:rsidRPr="00867E27">
              <w:t>ситуационны</w:t>
            </w:r>
            <w:r>
              <w:t>х</w:t>
            </w:r>
            <w:r w:rsidRPr="00867E27">
              <w:t xml:space="preserve"> и практически</w:t>
            </w:r>
            <w:r>
              <w:t>х</w:t>
            </w:r>
            <w:r w:rsidRPr="00867E27">
              <w:t xml:space="preserve"> </w:t>
            </w:r>
            <w:r>
              <w:t>задач</w:t>
            </w:r>
          </w:p>
        </w:tc>
      </w:tr>
      <w:tr w:rsidR="00AE23AD" w:rsidRPr="000A6F54" w14:paraId="70BA51B3" w14:textId="77777777" w:rsidTr="004C7AE7">
        <w:tc>
          <w:tcPr>
            <w:tcW w:w="2235" w:type="dxa"/>
            <w:shd w:val="clear" w:color="auto" w:fill="auto"/>
          </w:tcPr>
          <w:p w14:paraId="52491596" w14:textId="51383357" w:rsidR="00AE23AD" w:rsidRDefault="00AE23AD" w:rsidP="002F28FC">
            <w:r w:rsidRPr="00EA59D8">
              <w:rPr>
                <w:szCs w:val="28"/>
              </w:rPr>
              <w:t>Тема 6. Банкротство гражданина</w:t>
            </w:r>
          </w:p>
        </w:tc>
        <w:tc>
          <w:tcPr>
            <w:tcW w:w="6691" w:type="dxa"/>
            <w:shd w:val="clear" w:color="auto" w:fill="auto"/>
          </w:tcPr>
          <w:p w14:paraId="33C53B85" w14:textId="45FD81B6" w:rsidR="00010B32" w:rsidRPr="00010B32" w:rsidRDefault="00010B32" w:rsidP="002F28FC">
            <w:pPr>
              <w:pStyle w:val="a4"/>
              <w:numPr>
                <w:ilvl w:val="0"/>
                <w:numId w:val="17"/>
              </w:numPr>
              <w:tabs>
                <w:tab w:val="left" w:pos="465"/>
              </w:tabs>
              <w:autoSpaceDE w:val="0"/>
              <w:autoSpaceDN w:val="0"/>
              <w:adjustRightInd w:val="0"/>
              <w:ind w:left="0" w:firstLine="0"/>
              <w:jc w:val="both"/>
            </w:pPr>
            <w:r>
              <w:t>Процедура проведения в</w:t>
            </w:r>
            <w:r w:rsidRPr="00010B32">
              <w:t>несудебно</w:t>
            </w:r>
            <w:r>
              <w:t>го</w:t>
            </w:r>
            <w:r w:rsidRPr="00010B32">
              <w:t xml:space="preserve"> банкротств</w:t>
            </w:r>
            <w:r>
              <w:t>а</w:t>
            </w:r>
            <w:r w:rsidRPr="00010B32">
              <w:t xml:space="preserve"> гражданина</w:t>
            </w:r>
            <w:r>
              <w:t>: порядок обращения, сроки проведения, правовые последствия.</w:t>
            </w:r>
            <w:r w:rsidRPr="00010B32">
              <w:t xml:space="preserve"> </w:t>
            </w:r>
          </w:p>
          <w:p w14:paraId="32305C8C" w14:textId="77777777" w:rsidR="00010B32" w:rsidRDefault="00010B32" w:rsidP="002F28FC">
            <w:pPr>
              <w:pStyle w:val="a4"/>
              <w:numPr>
                <w:ilvl w:val="0"/>
                <w:numId w:val="17"/>
              </w:numPr>
              <w:tabs>
                <w:tab w:val="left" w:pos="465"/>
              </w:tabs>
              <w:autoSpaceDE w:val="0"/>
              <w:autoSpaceDN w:val="0"/>
              <w:adjustRightInd w:val="0"/>
              <w:ind w:left="0" w:firstLine="0"/>
              <w:jc w:val="both"/>
            </w:pPr>
            <w:r>
              <w:t>Процедура б</w:t>
            </w:r>
            <w:r w:rsidRPr="00010B32">
              <w:t>анкротств</w:t>
            </w:r>
            <w:r>
              <w:t>а</w:t>
            </w:r>
            <w:r w:rsidRPr="00010B32">
              <w:t xml:space="preserve"> гражданина в судебном порядке. Понятие и признаки несостоятельности (банкротства) гражданина. </w:t>
            </w:r>
          </w:p>
          <w:p w14:paraId="6F65FAB2" w14:textId="77777777" w:rsidR="00010B32" w:rsidRDefault="00010B32" w:rsidP="002F28FC">
            <w:pPr>
              <w:pStyle w:val="a4"/>
              <w:numPr>
                <w:ilvl w:val="0"/>
                <w:numId w:val="17"/>
              </w:numPr>
              <w:tabs>
                <w:tab w:val="left" w:pos="465"/>
              </w:tabs>
              <w:autoSpaceDE w:val="0"/>
              <w:autoSpaceDN w:val="0"/>
              <w:adjustRightInd w:val="0"/>
              <w:ind w:left="0" w:firstLine="0"/>
              <w:jc w:val="both"/>
            </w:pPr>
            <w:r w:rsidRPr="00010B32">
              <w:rPr>
                <w:specVanish/>
              </w:rPr>
              <w:t>Финансовый управляющий: порядок утверждения, права и обязанности.</w:t>
            </w:r>
          </w:p>
          <w:p w14:paraId="3089367B" w14:textId="00EBB828" w:rsidR="00010B32" w:rsidRDefault="00010B32" w:rsidP="002F28FC">
            <w:pPr>
              <w:pStyle w:val="a4"/>
              <w:numPr>
                <w:ilvl w:val="0"/>
                <w:numId w:val="17"/>
              </w:numPr>
              <w:tabs>
                <w:tab w:val="left" w:pos="465"/>
              </w:tabs>
              <w:autoSpaceDE w:val="0"/>
              <w:autoSpaceDN w:val="0"/>
              <w:adjustRightInd w:val="0"/>
              <w:ind w:left="0" w:firstLine="0"/>
              <w:jc w:val="both"/>
            </w:pPr>
            <w:r w:rsidRPr="00010B32">
              <w:t>Особенности осуществления процедур, применяемых в деле о банкротстве гражданина</w:t>
            </w:r>
            <w:r>
              <w:t>:</w:t>
            </w:r>
            <w:r w:rsidRPr="00010B32">
              <w:t xml:space="preserve"> </w:t>
            </w:r>
            <w:r>
              <w:t>р</w:t>
            </w:r>
            <w:r w:rsidRPr="00010B32">
              <w:t>еструктуризация долгов гражданина</w:t>
            </w:r>
            <w:r>
              <w:t>, р</w:t>
            </w:r>
            <w:r w:rsidRPr="00010B32">
              <w:t>е</w:t>
            </w:r>
            <w:r>
              <w:t>ализация имущества гражданина, м</w:t>
            </w:r>
            <w:r w:rsidRPr="00010B32">
              <w:t>ировое соглашение.</w:t>
            </w:r>
          </w:p>
          <w:p w14:paraId="6E0474F3" w14:textId="77777777" w:rsidR="002F28FC" w:rsidRPr="00010B32" w:rsidRDefault="002F28FC" w:rsidP="0083657B">
            <w:pPr>
              <w:pStyle w:val="a4"/>
              <w:tabs>
                <w:tab w:val="left" w:pos="465"/>
              </w:tabs>
              <w:autoSpaceDE w:val="0"/>
              <w:autoSpaceDN w:val="0"/>
              <w:adjustRightInd w:val="0"/>
              <w:ind w:left="0"/>
              <w:jc w:val="both"/>
            </w:pPr>
          </w:p>
          <w:p w14:paraId="5C91AA3E" w14:textId="77777777" w:rsidR="00AE23AD" w:rsidRPr="00AE23AD" w:rsidRDefault="00AE23AD" w:rsidP="002F28FC">
            <w:pPr>
              <w:tabs>
                <w:tab w:val="left" w:pos="465"/>
              </w:tabs>
              <w:rPr>
                <w:b/>
              </w:rPr>
            </w:pPr>
            <w:r w:rsidRPr="00AE23AD">
              <w:rPr>
                <w:b/>
              </w:rPr>
              <w:t xml:space="preserve">Рекомендуемые источники </w:t>
            </w:r>
          </w:p>
          <w:p w14:paraId="5B3CEBAE" w14:textId="4E8831BE" w:rsidR="00AE23AD" w:rsidRPr="00AE23AD" w:rsidRDefault="00AE23AD" w:rsidP="002F28FC">
            <w:pPr>
              <w:tabs>
                <w:tab w:val="left" w:pos="465"/>
              </w:tabs>
              <w:rPr>
                <w:b/>
              </w:rPr>
            </w:pPr>
            <w:r w:rsidRPr="00AE23AD">
              <w:rPr>
                <w:b/>
              </w:rPr>
              <w:t xml:space="preserve">из раздела 8: </w:t>
            </w:r>
            <w:r w:rsidR="0028499D">
              <w:rPr>
                <w:b/>
              </w:rPr>
              <w:t>1, 3-</w:t>
            </w:r>
            <w:r w:rsidR="00B6123A">
              <w:rPr>
                <w:b/>
              </w:rPr>
              <w:t>6</w:t>
            </w:r>
            <w:r w:rsidR="0028499D">
              <w:rPr>
                <w:b/>
              </w:rPr>
              <w:t xml:space="preserve">, </w:t>
            </w:r>
            <w:r w:rsidR="00B6123A">
              <w:rPr>
                <w:b/>
              </w:rPr>
              <w:t xml:space="preserve">8, </w:t>
            </w:r>
            <w:r w:rsidR="0028499D">
              <w:rPr>
                <w:b/>
              </w:rPr>
              <w:t>9</w:t>
            </w:r>
          </w:p>
          <w:p w14:paraId="58CDEFC9" w14:textId="571258CD" w:rsidR="0028499D" w:rsidRPr="000B7F09" w:rsidRDefault="00AE23AD" w:rsidP="002F28FC">
            <w:pPr>
              <w:tabs>
                <w:tab w:val="left" w:pos="465"/>
              </w:tabs>
              <w:rPr>
                <w:b/>
              </w:rPr>
            </w:pPr>
            <w:r w:rsidRPr="00AE23AD">
              <w:rPr>
                <w:b/>
              </w:rPr>
              <w:t>из раздела 9:</w:t>
            </w:r>
            <w:r w:rsidR="0028499D">
              <w:rPr>
                <w:b/>
              </w:rPr>
              <w:t xml:space="preserve"> 3-5, 9, 10</w:t>
            </w:r>
          </w:p>
        </w:tc>
        <w:tc>
          <w:tcPr>
            <w:tcW w:w="1984" w:type="dxa"/>
          </w:tcPr>
          <w:p w14:paraId="6F74D91E" w14:textId="02A5DEAA" w:rsidR="00AE23AD" w:rsidRPr="00696430" w:rsidRDefault="00AE23AD" w:rsidP="002F28FC">
            <w:pPr>
              <w:rPr>
                <w:rFonts w:eastAsia="Calibri"/>
                <w:color w:val="0D0D0D" w:themeColor="text1" w:themeTint="F2"/>
                <w:lang w:eastAsia="en-US"/>
              </w:rPr>
            </w:pPr>
            <w:r w:rsidRPr="00126AEC">
              <w:rPr>
                <w:color w:val="000000"/>
              </w:rPr>
              <w:t>устный, письменный опрос</w:t>
            </w:r>
            <w:r>
              <w:rPr>
                <w:color w:val="000000"/>
              </w:rPr>
              <w:t>, обсуждение дискуссионных вопросов,</w:t>
            </w:r>
            <w:r>
              <w:t xml:space="preserve"> а</w:t>
            </w:r>
            <w:r w:rsidRPr="005904A9">
              <w:t>нализ нормативно-правовых документов и судебной практики</w:t>
            </w:r>
            <w:r>
              <w:rPr>
                <w:color w:val="000000"/>
              </w:rPr>
              <w:t xml:space="preserve">, </w:t>
            </w:r>
            <w:r w:rsidRPr="00705910">
              <w:t xml:space="preserve">решение </w:t>
            </w:r>
            <w:r w:rsidRPr="00867E27">
              <w:t>ситуационны</w:t>
            </w:r>
            <w:r>
              <w:t>х</w:t>
            </w:r>
            <w:r w:rsidRPr="00867E27">
              <w:t xml:space="preserve"> и практически</w:t>
            </w:r>
            <w:r>
              <w:t>х</w:t>
            </w:r>
            <w:r w:rsidRPr="00867E27">
              <w:t xml:space="preserve"> </w:t>
            </w:r>
            <w:r>
              <w:t>задач</w:t>
            </w:r>
          </w:p>
        </w:tc>
      </w:tr>
      <w:tr w:rsidR="00AE23AD" w:rsidRPr="000A6F54" w14:paraId="156201A1" w14:textId="77777777" w:rsidTr="004C7AE7">
        <w:tc>
          <w:tcPr>
            <w:tcW w:w="2235" w:type="dxa"/>
            <w:shd w:val="clear" w:color="auto" w:fill="auto"/>
          </w:tcPr>
          <w:p w14:paraId="7C78263B" w14:textId="7416742F" w:rsidR="00AE23AD" w:rsidRDefault="00AE23AD" w:rsidP="002F28FC">
            <w:r w:rsidRPr="00EA59D8">
              <w:rPr>
                <w:szCs w:val="28"/>
              </w:rPr>
              <w:t xml:space="preserve">Тема 7. </w:t>
            </w:r>
            <w:r w:rsidRPr="00EA59D8">
              <w:rPr>
                <w:bCs/>
                <w:szCs w:val="28"/>
              </w:rPr>
              <w:t xml:space="preserve">Упрощенные процедуры, применяемые в деле </w:t>
            </w:r>
            <w:r w:rsidRPr="00EA59D8">
              <w:rPr>
                <w:szCs w:val="28"/>
              </w:rPr>
              <w:t>о банкротстве</w:t>
            </w:r>
          </w:p>
        </w:tc>
        <w:tc>
          <w:tcPr>
            <w:tcW w:w="6691" w:type="dxa"/>
            <w:shd w:val="clear" w:color="auto" w:fill="auto"/>
          </w:tcPr>
          <w:p w14:paraId="43F8D258" w14:textId="7643A108" w:rsidR="00E544F1" w:rsidRPr="00E544F1" w:rsidRDefault="00E544F1" w:rsidP="002F28FC">
            <w:pPr>
              <w:pStyle w:val="a4"/>
              <w:numPr>
                <w:ilvl w:val="0"/>
                <w:numId w:val="19"/>
              </w:numPr>
              <w:tabs>
                <w:tab w:val="left" w:pos="465"/>
              </w:tabs>
              <w:autoSpaceDE w:val="0"/>
              <w:autoSpaceDN w:val="0"/>
              <w:adjustRightInd w:val="0"/>
              <w:ind w:left="0" w:firstLine="34"/>
              <w:jc w:val="both"/>
            </w:pPr>
            <w:r w:rsidRPr="00E544F1">
              <w:t xml:space="preserve">Понятие </w:t>
            </w:r>
            <w:r>
              <w:t>ликвидируемого должника и о</w:t>
            </w:r>
            <w:r w:rsidRPr="00E544F1">
              <w:t xml:space="preserve">собенности рассмотрения дела о </w:t>
            </w:r>
            <w:r>
              <w:t>его банкротстве.</w:t>
            </w:r>
          </w:p>
          <w:p w14:paraId="4B08A9C2" w14:textId="7FEB5987" w:rsidR="00E544F1" w:rsidRDefault="00E544F1" w:rsidP="002F28FC">
            <w:pPr>
              <w:pStyle w:val="a4"/>
              <w:numPr>
                <w:ilvl w:val="0"/>
                <w:numId w:val="19"/>
              </w:numPr>
              <w:tabs>
                <w:tab w:val="left" w:pos="465"/>
              </w:tabs>
              <w:autoSpaceDE w:val="0"/>
              <w:autoSpaceDN w:val="0"/>
              <w:adjustRightInd w:val="0"/>
              <w:ind w:left="0" w:firstLine="0"/>
              <w:jc w:val="both"/>
            </w:pPr>
            <w:r w:rsidRPr="00E544F1">
              <w:t>Понятие отсутствующего должника</w:t>
            </w:r>
            <w:r>
              <w:t xml:space="preserve"> и о</w:t>
            </w:r>
            <w:r w:rsidRPr="00E544F1">
              <w:t xml:space="preserve">собенности рассмотрения дела о </w:t>
            </w:r>
            <w:r>
              <w:t>его банкротстве.</w:t>
            </w:r>
          </w:p>
          <w:p w14:paraId="02D685E9" w14:textId="77777777" w:rsidR="002F28FC" w:rsidRDefault="002F28FC" w:rsidP="0083657B">
            <w:pPr>
              <w:pStyle w:val="a4"/>
              <w:tabs>
                <w:tab w:val="left" w:pos="465"/>
              </w:tabs>
              <w:autoSpaceDE w:val="0"/>
              <w:autoSpaceDN w:val="0"/>
              <w:adjustRightInd w:val="0"/>
              <w:ind w:left="0"/>
              <w:jc w:val="both"/>
            </w:pPr>
          </w:p>
          <w:p w14:paraId="68137CA4" w14:textId="77777777" w:rsidR="00AE23AD" w:rsidRPr="00AE23AD" w:rsidRDefault="00AE23AD" w:rsidP="002F28FC">
            <w:pPr>
              <w:tabs>
                <w:tab w:val="left" w:pos="465"/>
              </w:tabs>
              <w:rPr>
                <w:b/>
              </w:rPr>
            </w:pPr>
            <w:r w:rsidRPr="00AE23AD">
              <w:rPr>
                <w:b/>
              </w:rPr>
              <w:t xml:space="preserve">Рекомендуемые источники </w:t>
            </w:r>
          </w:p>
          <w:p w14:paraId="4EA18BED" w14:textId="610AA0DA" w:rsidR="00AE23AD" w:rsidRPr="00AE23AD" w:rsidRDefault="00AE23AD" w:rsidP="002F28FC">
            <w:pPr>
              <w:tabs>
                <w:tab w:val="left" w:pos="465"/>
              </w:tabs>
              <w:rPr>
                <w:b/>
              </w:rPr>
            </w:pPr>
            <w:r w:rsidRPr="00AE23AD">
              <w:rPr>
                <w:b/>
              </w:rPr>
              <w:t xml:space="preserve">из раздела 8: </w:t>
            </w:r>
            <w:r w:rsidR="0028499D">
              <w:rPr>
                <w:b/>
              </w:rPr>
              <w:t xml:space="preserve">5, 6, </w:t>
            </w:r>
            <w:r w:rsidR="00B6123A">
              <w:rPr>
                <w:b/>
              </w:rPr>
              <w:t>9</w:t>
            </w:r>
          </w:p>
          <w:p w14:paraId="285F9CCC" w14:textId="75E58849" w:rsidR="0028499D" w:rsidRPr="007674F8" w:rsidRDefault="00AE23AD" w:rsidP="002F28FC">
            <w:pPr>
              <w:tabs>
                <w:tab w:val="left" w:pos="465"/>
              </w:tabs>
              <w:rPr>
                <w:b/>
              </w:rPr>
            </w:pPr>
            <w:r w:rsidRPr="00AE23AD">
              <w:rPr>
                <w:b/>
              </w:rPr>
              <w:t>из раздела 9:</w:t>
            </w:r>
            <w:r w:rsidR="0028499D">
              <w:rPr>
                <w:b/>
              </w:rPr>
              <w:t xml:space="preserve"> 3-5, 9, 10</w:t>
            </w:r>
          </w:p>
        </w:tc>
        <w:tc>
          <w:tcPr>
            <w:tcW w:w="1984" w:type="dxa"/>
          </w:tcPr>
          <w:p w14:paraId="770EFF38" w14:textId="305BCDEA" w:rsidR="00AE23AD" w:rsidRPr="00696430" w:rsidRDefault="00AE23AD" w:rsidP="002F28FC">
            <w:pPr>
              <w:rPr>
                <w:rFonts w:eastAsia="Calibri"/>
                <w:color w:val="0D0D0D" w:themeColor="text1" w:themeTint="F2"/>
                <w:lang w:eastAsia="en-US"/>
              </w:rPr>
            </w:pPr>
            <w:r w:rsidRPr="00705910">
              <w:t>устный, письменный опрос,</w:t>
            </w:r>
            <w:r>
              <w:t xml:space="preserve"> а</w:t>
            </w:r>
            <w:r w:rsidRPr="005904A9">
              <w:t>нализ нормативно-правовых документов и судебной практики</w:t>
            </w:r>
          </w:p>
        </w:tc>
      </w:tr>
    </w:tbl>
    <w:p w14:paraId="0D7511FF" w14:textId="31EA3E4D" w:rsidR="002B5F20" w:rsidRDefault="002B5F20" w:rsidP="00AE23AD">
      <w:pPr>
        <w:pStyle w:val="10"/>
        <w:spacing w:before="0"/>
        <w:ind w:firstLine="709"/>
        <w:jc w:val="both"/>
        <w:rPr>
          <w:rFonts w:ascii="Times New Roman" w:hAnsi="Times New Roman"/>
          <w:color w:val="auto"/>
        </w:rPr>
      </w:pPr>
      <w:bookmarkStart w:id="3" w:name="_Toc116291473"/>
    </w:p>
    <w:p w14:paraId="0264DA28" w14:textId="77777777" w:rsidR="0018077B" w:rsidRPr="0018077B" w:rsidRDefault="0018077B" w:rsidP="0018077B"/>
    <w:p w14:paraId="0CD9F48B" w14:textId="1011945B" w:rsidR="003857A2" w:rsidRDefault="003857A2" w:rsidP="00AE23AD">
      <w:pPr>
        <w:pStyle w:val="10"/>
        <w:spacing w:before="0"/>
        <w:ind w:firstLine="709"/>
        <w:jc w:val="both"/>
        <w:rPr>
          <w:rFonts w:ascii="Times New Roman" w:hAnsi="Times New Roman"/>
          <w:color w:val="auto"/>
        </w:rPr>
      </w:pPr>
      <w:r w:rsidRPr="00CC1A34">
        <w:rPr>
          <w:rFonts w:ascii="Times New Roman" w:hAnsi="Times New Roman"/>
          <w:color w:val="auto"/>
        </w:rPr>
        <w:t xml:space="preserve">6. </w:t>
      </w:r>
      <w:bookmarkStart w:id="4" w:name="_Toc454271099"/>
      <w:bookmarkStart w:id="5" w:name="_Toc506893281"/>
      <w:r w:rsidRPr="00CC1A34">
        <w:rPr>
          <w:rFonts w:ascii="Times New Roman" w:hAnsi="Times New Roman"/>
          <w:color w:val="auto"/>
        </w:rPr>
        <w:t>Перечень учебно-методического обеспечения для самостоятельной работы обучающихся по дисциплине</w:t>
      </w:r>
      <w:bookmarkEnd w:id="3"/>
      <w:bookmarkEnd w:id="4"/>
      <w:bookmarkEnd w:id="5"/>
    </w:p>
    <w:p w14:paraId="42F010CC" w14:textId="77777777" w:rsidR="00B17B55" w:rsidRPr="00B17B55" w:rsidRDefault="00B17B55" w:rsidP="00AE23AD">
      <w:pPr>
        <w:keepNext/>
        <w:keepLines/>
        <w:ind w:firstLine="709"/>
        <w:jc w:val="both"/>
        <w:outlineLvl w:val="0"/>
        <w:rPr>
          <w:rFonts w:eastAsiaTheme="majorEastAsia" w:cstheme="majorBidi"/>
          <w:b/>
          <w:bCs/>
          <w:sz w:val="28"/>
          <w:szCs w:val="28"/>
        </w:rPr>
      </w:pPr>
      <w:bookmarkStart w:id="6" w:name="_Toc454271100"/>
      <w:bookmarkStart w:id="7" w:name="_Toc506893282"/>
      <w:bookmarkStart w:id="8" w:name="_Toc116291474"/>
    </w:p>
    <w:p w14:paraId="42F6F672" w14:textId="622816BD" w:rsidR="005F55B7" w:rsidRPr="005F55B7" w:rsidRDefault="005F55B7" w:rsidP="00AE23AD">
      <w:pPr>
        <w:keepNext/>
        <w:keepLines/>
        <w:ind w:firstLine="709"/>
        <w:jc w:val="both"/>
        <w:outlineLvl w:val="0"/>
        <w:rPr>
          <w:rFonts w:eastAsiaTheme="majorEastAsia" w:cstheme="majorBidi"/>
          <w:b/>
          <w:bCs/>
          <w:sz w:val="28"/>
          <w:szCs w:val="28"/>
        </w:rPr>
      </w:pPr>
      <w:r w:rsidRPr="005F55B7">
        <w:rPr>
          <w:rFonts w:eastAsiaTheme="majorEastAsia" w:cstheme="majorBidi"/>
          <w:b/>
          <w:bCs/>
          <w:sz w:val="28"/>
          <w:szCs w:val="28"/>
        </w:rPr>
        <w:t>6.1. Перечень вопросов, отводимых на самостоятельное освоение дисциплины, формы внеаудиторной самостоятельной работы</w:t>
      </w:r>
      <w:bookmarkEnd w:id="6"/>
      <w:bookmarkEnd w:id="7"/>
      <w:bookmarkEnd w:id="8"/>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5273"/>
        <w:gridCol w:w="3515"/>
      </w:tblGrid>
      <w:tr w:rsidR="005F55B7" w:rsidRPr="005F55B7" w14:paraId="393C9C95" w14:textId="77777777" w:rsidTr="0018077B">
        <w:trPr>
          <w:tblHeader/>
        </w:trPr>
        <w:tc>
          <w:tcPr>
            <w:tcW w:w="2269" w:type="dxa"/>
            <w:shd w:val="clear" w:color="auto" w:fill="auto"/>
          </w:tcPr>
          <w:p w14:paraId="175955A6" w14:textId="1330BA4E" w:rsidR="005F55B7" w:rsidRPr="005F55B7" w:rsidRDefault="005F55B7" w:rsidP="005745BE">
            <w:pPr>
              <w:spacing w:before="100" w:after="100"/>
              <w:jc w:val="both"/>
              <w:rPr>
                <w:b/>
              </w:rPr>
            </w:pPr>
            <w:r w:rsidRPr="005F55B7">
              <w:rPr>
                <w:b/>
                <w:bCs/>
              </w:rPr>
              <w:t>Наименование тем дисциплины</w:t>
            </w:r>
          </w:p>
        </w:tc>
        <w:tc>
          <w:tcPr>
            <w:tcW w:w="5273" w:type="dxa"/>
            <w:shd w:val="clear" w:color="auto" w:fill="auto"/>
          </w:tcPr>
          <w:p w14:paraId="593779CD" w14:textId="77777777" w:rsidR="005F55B7" w:rsidRPr="005F55B7" w:rsidRDefault="005F55B7" w:rsidP="005C7415">
            <w:pPr>
              <w:spacing w:before="100" w:after="100"/>
              <w:jc w:val="both"/>
              <w:rPr>
                <w:b/>
              </w:rPr>
            </w:pPr>
            <w:r w:rsidRPr="005F55B7">
              <w:rPr>
                <w:b/>
                <w:bCs/>
              </w:rPr>
              <w:t>Перечень вопросов, отводимых на самостоятельное освоение</w:t>
            </w:r>
          </w:p>
        </w:tc>
        <w:tc>
          <w:tcPr>
            <w:tcW w:w="3515" w:type="dxa"/>
          </w:tcPr>
          <w:p w14:paraId="404885AA" w14:textId="77777777" w:rsidR="005F55B7" w:rsidRPr="005F55B7" w:rsidRDefault="005F55B7" w:rsidP="005C7415">
            <w:pPr>
              <w:spacing w:before="100" w:after="100"/>
              <w:jc w:val="both"/>
              <w:rPr>
                <w:b/>
              </w:rPr>
            </w:pPr>
            <w:r w:rsidRPr="005F55B7">
              <w:rPr>
                <w:b/>
                <w:bCs/>
              </w:rPr>
              <w:t>Формы внеаудиторной самостоятельной работы</w:t>
            </w:r>
          </w:p>
        </w:tc>
      </w:tr>
      <w:tr w:rsidR="00AE23AD" w:rsidRPr="005F55B7" w14:paraId="59A0BBA9" w14:textId="77777777" w:rsidTr="0018077B">
        <w:tc>
          <w:tcPr>
            <w:tcW w:w="2269" w:type="dxa"/>
            <w:shd w:val="clear" w:color="auto" w:fill="auto"/>
          </w:tcPr>
          <w:p w14:paraId="654FC117" w14:textId="53DE8353" w:rsidR="00AE23AD" w:rsidRPr="005F55B7" w:rsidRDefault="00AE23AD" w:rsidP="00AE23AD">
            <w:r w:rsidRPr="00EA59D8">
              <w:rPr>
                <w:szCs w:val="28"/>
              </w:rPr>
              <w:t>Тема 1. Общая характеристика института несостоятельности (банкротства)</w:t>
            </w:r>
          </w:p>
        </w:tc>
        <w:tc>
          <w:tcPr>
            <w:tcW w:w="5273" w:type="dxa"/>
            <w:shd w:val="clear" w:color="auto" w:fill="auto"/>
          </w:tcPr>
          <w:p w14:paraId="6A8A6FCA" w14:textId="5BEF804F" w:rsidR="00AE23AD" w:rsidRPr="004E5CDE" w:rsidRDefault="003F4374" w:rsidP="00F5148C">
            <w:pPr>
              <w:pStyle w:val="a4"/>
              <w:numPr>
                <w:ilvl w:val="0"/>
                <w:numId w:val="8"/>
              </w:numPr>
              <w:ind w:left="34" w:firstLine="0"/>
              <w:rPr>
                <w:szCs w:val="28"/>
              </w:rPr>
            </w:pPr>
            <w:r w:rsidRPr="004E5CDE">
              <w:rPr>
                <w:szCs w:val="28"/>
              </w:rPr>
              <w:t>Мировые системы несостоятельности (банкротства).</w:t>
            </w:r>
          </w:p>
          <w:p w14:paraId="4A2974E4" w14:textId="0E1A2E12" w:rsidR="004E5CDE" w:rsidRPr="005F55B7" w:rsidRDefault="004E5CDE" w:rsidP="00F5148C">
            <w:pPr>
              <w:pStyle w:val="a4"/>
              <w:numPr>
                <w:ilvl w:val="0"/>
                <w:numId w:val="8"/>
              </w:numPr>
              <w:ind w:left="34" w:firstLine="0"/>
              <w:jc w:val="both"/>
            </w:pPr>
            <w:r w:rsidRPr="004E5CDE">
              <w:rPr>
                <w:szCs w:val="28"/>
              </w:rPr>
              <w:t>Критерии несостоятельности (банкротства): неплатежеспособность и неоплатность.</w:t>
            </w:r>
          </w:p>
        </w:tc>
        <w:tc>
          <w:tcPr>
            <w:tcW w:w="3515" w:type="dxa"/>
          </w:tcPr>
          <w:p w14:paraId="33763A20" w14:textId="6CA605FF" w:rsidR="00AE23AD" w:rsidRPr="00144E39" w:rsidRDefault="00AE23AD" w:rsidP="00AE23AD">
            <w:pPr>
              <w:jc w:val="both"/>
              <w:rPr>
                <w:color w:val="FF0000"/>
              </w:rPr>
            </w:pPr>
            <w:r>
              <w:rPr>
                <w:color w:val="262626"/>
                <w:szCs w:val="28"/>
              </w:rPr>
              <w:t>Проработка и анализ</w:t>
            </w:r>
            <w:r w:rsidRPr="00705910">
              <w:rPr>
                <w:color w:val="262626"/>
                <w:szCs w:val="28"/>
              </w:rPr>
              <w:t xml:space="preserve"> лекционного материала. Работа с рекомендованной научной и учебной литературой. </w:t>
            </w:r>
            <w:r>
              <w:rPr>
                <w:color w:val="262626"/>
                <w:szCs w:val="28"/>
              </w:rPr>
              <w:t xml:space="preserve">Анализ нормативно-правовых документов и судебной </w:t>
            </w:r>
            <w:r>
              <w:rPr>
                <w:color w:val="262626"/>
                <w:szCs w:val="28"/>
              </w:rPr>
              <w:lastRenderedPageBreak/>
              <w:t xml:space="preserve">практики. </w:t>
            </w:r>
            <w:r w:rsidRPr="00705910">
              <w:rPr>
                <w:color w:val="262626"/>
                <w:szCs w:val="28"/>
              </w:rPr>
              <w:t xml:space="preserve">Выявление дискуссионных вопросов. </w:t>
            </w:r>
          </w:p>
        </w:tc>
      </w:tr>
      <w:tr w:rsidR="00AE23AD" w:rsidRPr="005F55B7" w14:paraId="30F84C68" w14:textId="77777777" w:rsidTr="0018077B">
        <w:tc>
          <w:tcPr>
            <w:tcW w:w="2269" w:type="dxa"/>
            <w:shd w:val="clear" w:color="auto" w:fill="auto"/>
          </w:tcPr>
          <w:p w14:paraId="30A79E30" w14:textId="59AE3EC0" w:rsidR="00AE23AD" w:rsidRPr="005F55B7" w:rsidRDefault="00AE23AD" w:rsidP="00AE23AD">
            <w:r w:rsidRPr="00EA59D8">
              <w:rPr>
                <w:szCs w:val="28"/>
              </w:rPr>
              <w:lastRenderedPageBreak/>
              <w:t>Тема 2. Субъекты</w:t>
            </w:r>
            <w:r>
              <w:rPr>
                <w:szCs w:val="28"/>
              </w:rPr>
              <w:t xml:space="preserve"> правоотношений</w:t>
            </w:r>
            <w:r w:rsidRPr="00EA59D8">
              <w:rPr>
                <w:szCs w:val="28"/>
              </w:rPr>
              <w:t>, связанных с несостоятельностью (банкротством)</w:t>
            </w:r>
          </w:p>
        </w:tc>
        <w:tc>
          <w:tcPr>
            <w:tcW w:w="5273" w:type="dxa"/>
            <w:shd w:val="clear" w:color="auto" w:fill="auto"/>
          </w:tcPr>
          <w:p w14:paraId="093F7A73" w14:textId="77777777" w:rsidR="004E5CDE" w:rsidRPr="004E5CDE" w:rsidRDefault="004E5CDE" w:rsidP="00F5148C">
            <w:pPr>
              <w:pStyle w:val="a4"/>
              <w:numPr>
                <w:ilvl w:val="0"/>
                <w:numId w:val="9"/>
              </w:numPr>
              <w:ind w:left="34" w:firstLine="0"/>
              <w:jc w:val="both"/>
              <w:rPr>
                <w:szCs w:val="28"/>
              </w:rPr>
            </w:pPr>
            <w:r w:rsidRPr="004E5CDE">
              <w:rPr>
                <w:szCs w:val="28"/>
              </w:rPr>
              <w:t>Состав лиц, участвующий в деле о несостоятельности (банкротстве).</w:t>
            </w:r>
          </w:p>
          <w:p w14:paraId="51438BB0" w14:textId="222231FA" w:rsidR="004E5CDE" w:rsidRPr="004E5CDE" w:rsidRDefault="004E5CDE" w:rsidP="00F5148C">
            <w:pPr>
              <w:pStyle w:val="a4"/>
              <w:numPr>
                <w:ilvl w:val="0"/>
                <w:numId w:val="9"/>
              </w:numPr>
              <w:ind w:left="34" w:firstLine="0"/>
              <w:jc w:val="both"/>
              <w:rPr>
                <w:szCs w:val="28"/>
              </w:rPr>
            </w:pPr>
            <w:r w:rsidRPr="004E5CDE">
              <w:rPr>
                <w:szCs w:val="28"/>
              </w:rPr>
              <w:t>Уполномоченные органы в деле о банкротстве.</w:t>
            </w:r>
          </w:p>
          <w:p w14:paraId="5F6E0292" w14:textId="78136465" w:rsidR="004E5CDE" w:rsidRPr="004E5CDE" w:rsidRDefault="004E5CDE" w:rsidP="00F5148C">
            <w:pPr>
              <w:pStyle w:val="a4"/>
              <w:numPr>
                <w:ilvl w:val="0"/>
                <w:numId w:val="9"/>
              </w:numPr>
              <w:ind w:left="34" w:firstLine="0"/>
              <w:jc w:val="both"/>
              <w:rPr>
                <w:szCs w:val="28"/>
              </w:rPr>
            </w:pPr>
            <w:r w:rsidRPr="004E5CDE">
              <w:rPr>
                <w:szCs w:val="28"/>
              </w:rPr>
              <w:t>Вознаграждение арбитражного управляющего.</w:t>
            </w:r>
          </w:p>
          <w:p w14:paraId="12F2AB85" w14:textId="521DE1D8" w:rsidR="00AE23AD" w:rsidRPr="005F55B7" w:rsidRDefault="004E5CDE" w:rsidP="00F5148C">
            <w:pPr>
              <w:pStyle w:val="a4"/>
              <w:numPr>
                <w:ilvl w:val="0"/>
                <w:numId w:val="9"/>
              </w:numPr>
              <w:ind w:left="34" w:firstLine="0"/>
              <w:jc w:val="both"/>
            </w:pPr>
            <w:r w:rsidRPr="004E5CDE">
              <w:rPr>
                <w:szCs w:val="28"/>
              </w:rPr>
              <w:t>Саморегулируемые организации арбитражных управляющих.</w:t>
            </w:r>
          </w:p>
        </w:tc>
        <w:tc>
          <w:tcPr>
            <w:tcW w:w="3515" w:type="dxa"/>
          </w:tcPr>
          <w:p w14:paraId="6C9BD2F1" w14:textId="3840F4E2" w:rsidR="00AE23AD" w:rsidRPr="00144E39" w:rsidRDefault="00AE23AD" w:rsidP="00AE23AD">
            <w:pPr>
              <w:jc w:val="both"/>
              <w:rPr>
                <w:color w:val="FF0000"/>
              </w:rPr>
            </w:pPr>
            <w:r>
              <w:rPr>
                <w:color w:val="262626"/>
                <w:szCs w:val="28"/>
              </w:rPr>
              <w:t xml:space="preserve">Проработка и анализ </w:t>
            </w:r>
            <w:r w:rsidRPr="00705910">
              <w:rPr>
                <w:color w:val="262626"/>
                <w:szCs w:val="28"/>
              </w:rPr>
              <w:t xml:space="preserve">лекционного материала. Работа с рекомендованной научной и учебной литературой. </w:t>
            </w:r>
            <w:r>
              <w:rPr>
                <w:color w:val="262626"/>
                <w:szCs w:val="28"/>
              </w:rPr>
              <w:t xml:space="preserve">Анализ нормативно-правовых документов и судебной практики. </w:t>
            </w:r>
            <w:r w:rsidRPr="00705910">
              <w:rPr>
                <w:color w:val="262626"/>
                <w:szCs w:val="28"/>
              </w:rPr>
              <w:t>Выявление дискуссионных вопросов.</w:t>
            </w:r>
            <w:r w:rsidRPr="00E01195">
              <w:t xml:space="preserve"> </w:t>
            </w:r>
          </w:p>
        </w:tc>
      </w:tr>
      <w:tr w:rsidR="00AE23AD" w:rsidRPr="005F55B7" w14:paraId="0140D364" w14:textId="77777777" w:rsidTr="0018077B">
        <w:tc>
          <w:tcPr>
            <w:tcW w:w="2269" w:type="dxa"/>
            <w:shd w:val="clear" w:color="auto" w:fill="auto"/>
          </w:tcPr>
          <w:p w14:paraId="36080153" w14:textId="112E6740" w:rsidR="00AE23AD" w:rsidRPr="005F55B7" w:rsidRDefault="00AE23AD" w:rsidP="00AE23AD">
            <w:r w:rsidRPr="00EA59D8">
              <w:rPr>
                <w:szCs w:val="28"/>
              </w:rPr>
              <w:t>Тема 3. Производство по делу о несостоятельности (банкротстве)</w:t>
            </w:r>
          </w:p>
        </w:tc>
        <w:tc>
          <w:tcPr>
            <w:tcW w:w="5273" w:type="dxa"/>
            <w:shd w:val="clear" w:color="auto" w:fill="auto"/>
          </w:tcPr>
          <w:p w14:paraId="3D92B9DB" w14:textId="77777777" w:rsidR="004E5CDE" w:rsidRPr="004E5CDE" w:rsidRDefault="004E5CDE" w:rsidP="00F5148C">
            <w:pPr>
              <w:pStyle w:val="a4"/>
              <w:numPr>
                <w:ilvl w:val="0"/>
                <w:numId w:val="11"/>
              </w:numPr>
              <w:ind w:left="34" w:firstLine="0"/>
              <w:jc w:val="both"/>
              <w:rPr>
                <w:szCs w:val="28"/>
              </w:rPr>
            </w:pPr>
            <w:r w:rsidRPr="004E5CDE">
              <w:rPr>
                <w:szCs w:val="28"/>
              </w:rPr>
              <w:t>Подсудность дел о несостоятельности (банкротстве).</w:t>
            </w:r>
          </w:p>
          <w:p w14:paraId="5F076BD7" w14:textId="24A5BAAF" w:rsidR="004E5CDE" w:rsidRPr="004E5CDE" w:rsidRDefault="004E5CDE" w:rsidP="00F5148C">
            <w:pPr>
              <w:pStyle w:val="a4"/>
              <w:numPr>
                <w:ilvl w:val="0"/>
                <w:numId w:val="11"/>
              </w:numPr>
              <w:ind w:left="34" w:firstLine="0"/>
              <w:jc w:val="both"/>
              <w:rPr>
                <w:szCs w:val="28"/>
              </w:rPr>
            </w:pPr>
            <w:r w:rsidRPr="004E5CDE">
              <w:rPr>
                <w:szCs w:val="28"/>
              </w:rPr>
              <w:t>Подготовка дела о несостоятельности (банкротстве) к судебному разбирательству</w:t>
            </w:r>
            <w:r w:rsidR="00611064">
              <w:rPr>
                <w:szCs w:val="28"/>
              </w:rPr>
              <w:t>.</w:t>
            </w:r>
          </w:p>
          <w:p w14:paraId="1C65F7F4" w14:textId="77777777" w:rsidR="004E5CDE" w:rsidRPr="004E5CDE" w:rsidRDefault="004E5CDE" w:rsidP="00F5148C">
            <w:pPr>
              <w:pStyle w:val="a4"/>
              <w:numPr>
                <w:ilvl w:val="0"/>
                <w:numId w:val="11"/>
              </w:numPr>
              <w:ind w:left="34" w:firstLine="0"/>
              <w:jc w:val="both"/>
              <w:rPr>
                <w:szCs w:val="28"/>
              </w:rPr>
            </w:pPr>
            <w:r w:rsidRPr="004E5CDE">
              <w:rPr>
                <w:szCs w:val="28"/>
              </w:rPr>
              <w:t xml:space="preserve">Приостановление производства по делу о банкротстве. </w:t>
            </w:r>
          </w:p>
          <w:p w14:paraId="0EE5FE38" w14:textId="77777777" w:rsidR="004E5CDE" w:rsidRPr="004E5CDE" w:rsidRDefault="004E5CDE" w:rsidP="00F5148C">
            <w:pPr>
              <w:pStyle w:val="a4"/>
              <w:numPr>
                <w:ilvl w:val="0"/>
                <w:numId w:val="11"/>
              </w:numPr>
              <w:ind w:left="34" w:firstLine="0"/>
              <w:jc w:val="both"/>
              <w:rPr>
                <w:szCs w:val="28"/>
              </w:rPr>
            </w:pPr>
            <w:r w:rsidRPr="004E5CDE">
              <w:rPr>
                <w:szCs w:val="28"/>
              </w:rPr>
              <w:t xml:space="preserve">Обжалование и пересмотр судебных актов по делам о несостоятельности. </w:t>
            </w:r>
          </w:p>
          <w:p w14:paraId="6C279F7F" w14:textId="159BAAB8" w:rsidR="00AE23AD" w:rsidRPr="00611064" w:rsidRDefault="00AE23AD" w:rsidP="004532B6">
            <w:pPr>
              <w:jc w:val="both"/>
              <w:rPr>
                <w:szCs w:val="28"/>
              </w:rPr>
            </w:pPr>
          </w:p>
        </w:tc>
        <w:tc>
          <w:tcPr>
            <w:tcW w:w="3515" w:type="dxa"/>
          </w:tcPr>
          <w:p w14:paraId="471EBCE1" w14:textId="2EFF55A6" w:rsidR="00AE23AD" w:rsidRPr="00696430" w:rsidRDefault="00AE23AD" w:rsidP="00AE23AD">
            <w:pPr>
              <w:jc w:val="both"/>
              <w:rPr>
                <w:color w:val="0D0D0D" w:themeColor="text1" w:themeTint="F2"/>
              </w:rPr>
            </w:pPr>
            <w:r>
              <w:rPr>
                <w:color w:val="262626"/>
                <w:szCs w:val="28"/>
              </w:rPr>
              <w:t xml:space="preserve">Проработка и анализ </w:t>
            </w:r>
            <w:r w:rsidRPr="00705910">
              <w:rPr>
                <w:color w:val="262626"/>
                <w:szCs w:val="28"/>
              </w:rPr>
              <w:t xml:space="preserve">лекционного материала. Работа с рекомендованной научной и учебной литературой. </w:t>
            </w:r>
            <w:r>
              <w:rPr>
                <w:color w:val="262626"/>
                <w:szCs w:val="28"/>
              </w:rPr>
              <w:t xml:space="preserve">Анализ нормативно-правовых документов и судебной практики. </w:t>
            </w:r>
            <w:r w:rsidRPr="00705910">
              <w:rPr>
                <w:color w:val="262626"/>
                <w:szCs w:val="28"/>
              </w:rPr>
              <w:t xml:space="preserve">Выявление дискуссионных вопросов. </w:t>
            </w:r>
          </w:p>
        </w:tc>
      </w:tr>
      <w:tr w:rsidR="00AE23AD" w:rsidRPr="005F55B7" w14:paraId="4E1A240B" w14:textId="77777777" w:rsidTr="0018077B">
        <w:tc>
          <w:tcPr>
            <w:tcW w:w="2269" w:type="dxa"/>
            <w:shd w:val="clear" w:color="auto" w:fill="auto"/>
          </w:tcPr>
          <w:p w14:paraId="18369275" w14:textId="3C3BC4C9" w:rsidR="00AE23AD" w:rsidRPr="005F55B7" w:rsidRDefault="00AE23AD" w:rsidP="00AE23AD">
            <w:pPr>
              <w:ind w:right="-106"/>
            </w:pPr>
            <w:r w:rsidRPr="00EA59D8">
              <w:rPr>
                <w:szCs w:val="28"/>
              </w:rPr>
              <w:t xml:space="preserve">Тема 4. Процедуры, применяемые в деле о несостоятельности (банкротстве) </w:t>
            </w:r>
            <w:r w:rsidRPr="00EA59D8">
              <w:rPr>
                <w:bCs/>
                <w:szCs w:val="28"/>
              </w:rPr>
              <w:t>юридических лиц</w:t>
            </w:r>
          </w:p>
        </w:tc>
        <w:tc>
          <w:tcPr>
            <w:tcW w:w="5273" w:type="dxa"/>
            <w:shd w:val="clear" w:color="auto" w:fill="auto"/>
          </w:tcPr>
          <w:p w14:paraId="5CEAA8AE" w14:textId="51BAD118" w:rsidR="00611064" w:rsidRPr="00611064" w:rsidRDefault="00611064" w:rsidP="00F5148C">
            <w:pPr>
              <w:pStyle w:val="a4"/>
              <w:numPr>
                <w:ilvl w:val="0"/>
                <w:numId w:val="14"/>
              </w:numPr>
              <w:ind w:left="34" w:firstLine="0"/>
              <w:jc w:val="both"/>
            </w:pPr>
            <w:r w:rsidRPr="00611064">
              <w:t>Основания перехода к внешнему управлению из наблюдения, финансового оздоровления, конкурсного производства.</w:t>
            </w:r>
          </w:p>
          <w:p w14:paraId="2A6AB406" w14:textId="77777777" w:rsidR="00AE23AD" w:rsidRPr="00611064" w:rsidRDefault="00611064" w:rsidP="00F5148C">
            <w:pPr>
              <w:numPr>
                <w:ilvl w:val="0"/>
                <w:numId w:val="14"/>
              </w:numPr>
              <w:ind w:left="34" w:firstLine="0"/>
              <w:jc w:val="both"/>
              <w:rPr>
                <w:szCs w:val="28"/>
              </w:rPr>
            </w:pPr>
            <w:r>
              <w:t>Требования по о</w:t>
            </w:r>
            <w:r w:rsidRPr="00611064">
              <w:t>публиковани</w:t>
            </w:r>
            <w:r>
              <w:t>ю</w:t>
            </w:r>
            <w:r w:rsidRPr="00611064">
              <w:t xml:space="preserve"> сведений</w:t>
            </w:r>
            <w:r>
              <w:t xml:space="preserve"> о признании должника банкротом и последствия их несоблюдения.</w:t>
            </w:r>
          </w:p>
          <w:p w14:paraId="009D4A08" w14:textId="1C25DB2B" w:rsidR="00611064" w:rsidRPr="00611064" w:rsidRDefault="00F761B1" w:rsidP="00F5148C">
            <w:pPr>
              <w:numPr>
                <w:ilvl w:val="0"/>
                <w:numId w:val="14"/>
              </w:numPr>
              <w:ind w:left="34" w:firstLine="0"/>
              <w:jc w:val="both"/>
              <w:rPr>
                <w:szCs w:val="28"/>
              </w:rPr>
            </w:pPr>
            <w:r w:rsidRPr="00611064">
              <w:t xml:space="preserve">Общая характеристика </w:t>
            </w:r>
            <w:r>
              <w:t xml:space="preserve">окончания </w:t>
            </w:r>
            <w:r w:rsidRPr="00611064">
              <w:t>процедур банкротства (наблюдения, финансового оздоровления, внешнего управления, конкурсного производства)</w:t>
            </w:r>
            <w:r>
              <w:t>.</w:t>
            </w:r>
          </w:p>
        </w:tc>
        <w:tc>
          <w:tcPr>
            <w:tcW w:w="3515" w:type="dxa"/>
          </w:tcPr>
          <w:p w14:paraId="2D2DB8E0" w14:textId="14858917" w:rsidR="00AE23AD" w:rsidRPr="00696430" w:rsidRDefault="00AE23AD" w:rsidP="00AE23AD">
            <w:pPr>
              <w:jc w:val="both"/>
              <w:rPr>
                <w:color w:val="0D0D0D" w:themeColor="text1" w:themeTint="F2"/>
              </w:rPr>
            </w:pPr>
            <w:r w:rsidRPr="00705910">
              <w:rPr>
                <w:color w:val="262626"/>
                <w:szCs w:val="28"/>
              </w:rPr>
              <w:t>Проработка и ана</w:t>
            </w:r>
            <w:r>
              <w:rPr>
                <w:color w:val="262626"/>
                <w:szCs w:val="28"/>
              </w:rPr>
              <w:t xml:space="preserve">лиз </w:t>
            </w:r>
            <w:r w:rsidRPr="00705910">
              <w:rPr>
                <w:color w:val="262626"/>
                <w:szCs w:val="28"/>
              </w:rPr>
              <w:t xml:space="preserve">лекционного материала. Работа с рекомендованной научной и учебной литературой. </w:t>
            </w:r>
            <w:r>
              <w:rPr>
                <w:color w:val="262626"/>
                <w:szCs w:val="28"/>
              </w:rPr>
              <w:t xml:space="preserve">Анализ нормативно-правовых документов и судебной практики. </w:t>
            </w:r>
            <w:r w:rsidRPr="00705910">
              <w:rPr>
                <w:color w:val="262626"/>
                <w:szCs w:val="28"/>
              </w:rPr>
              <w:t xml:space="preserve">Выявление дискуссионных вопросов. </w:t>
            </w:r>
          </w:p>
        </w:tc>
      </w:tr>
      <w:tr w:rsidR="00AE23AD" w:rsidRPr="005F55B7" w14:paraId="769AC029" w14:textId="77777777" w:rsidTr="0018077B">
        <w:trPr>
          <w:trHeight w:val="3095"/>
        </w:trPr>
        <w:tc>
          <w:tcPr>
            <w:tcW w:w="2269" w:type="dxa"/>
            <w:shd w:val="clear" w:color="auto" w:fill="auto"/>
          </w:tcPr>
          <w:p w14:paraId="5CF13847" w14:textId="5A890479" w:rsidR="00AE23AD" w:rsidRPr="005F55B7" w:rsidRDefault="00AE23AD" w:rsidP="00AE23AD">
            <w:r w:rsidRPr="00EA59D8">
              <w:rPr>
                <w:szCs w:val="28"/>
              </w:rPr>
              <w:t>Тема 5. Особенности банкротства отдельных категорий должников - юридических лиц</w:t>
            </w:r>
          </w:p>
        </w:tc>
        <w:tc>
          <w:tcPr>
            <w:tcW w:w="5273" w:type="dxa"/>
            <w:shd w:val="clear" w:color="auto" w:fill="auto"/>
          </w:tcPr>
          <w:p w14:paraId="60EBC520" w14:textId="77777777" w:rsidR="009E0E3D" w:rsidRDefault="009E0E3D" w:rsidP="00F5148C">
            <w:pPr>
              <w:pStyle w:val="a4"/>
              <w:numPr>
                <w:ilvl w:val="0"/>
                <w:numId w:val="16"/>
              </w:numPr>
              <w:autoSpaceDE w:val="0"/>
              <w:autoSpaceDN w:val="0"/>
              <w:adjustRightInd w:val="0"/>
              <w:ind w:left="34" w:firstLine="0"/>
              <w:jc w:val="both"/>
            </w:pPr>
            <w:r w:rsidRPr="009E0E3D">
              <w:t xml:space="preserve">Особенности проведения конкурсного производства при банкротстве страховых организаций. </w:t>
            </w:r>
          </w:p>
          <w:p w14:paraId="45296A9C" w14:textId="4FF65063" w:rsidR="009E0E3D" w:rsidRPr="009E0E3D" w:rsidRDefault="009E0E3D" w:rsidP="00F5148C">
            <w:pPr>
              <w:pStyle w:val="a4"/>
              <w:numPr>
                <w:ilvl w:val="0"/>
                <w:numId w:val="16"/>
              </w:numPr>
              <w:autoSpaceDE w:val="0"/>
              <w:autoSpaceDN w:val="0"/>
              <w:adjustRightInd w:val="0"/>
              <w:ind w:left="34" w:firstLine="0"/>
              <w:jc w:val="both"/>
            </w:pPr>
            <w:r w:rsidRPr="009E0E3D">
              <w:t>Особенности утверждения мирового соглашения при банкротстве страховых организаций.</w:t>
            </w:r>
          </w:p>
          <w:p w14:paraId="2EB67BD2" w14:textId="77777777" w:rsidR="009E0E3D" w:rsidRDefault="009E0E3D" w:rsidP="00F5148C">
            <w:pPr>
              <w:pStyle w:val="a4"/>
              <w:numPr>
                <w:ilvl w:val="0"/>
                <w:numId w:val="16"/>
              </w:numPr>
              <w:autoSpaceDE w:val="0"/>
              <w:autoSpaceDN w:val="0"/>
              <w:adjustRightInd w:val="0"/>
              <w:ind w:left="34" w:firstLine="0"/>
              <w:jc w:val="both"/>
            </w:pPr>
            <w:r w:rsidRPr="009E0E3D">
              <w:t>Понятие и признаки банкротства кредитных организаций.</w:t>
            </w:r>
          </w:p>
          <w:p w14:paraId="7C178079" w14:textId="360347FA" w:rsidR="009E0E3D" w:rsidRPr="009E0E3D" w:rsidRDefault="009E0E3D" w:rsidP="00F5148C">
            <w:pPr>
              <w:pStyle w:val="a4"/>
              <w:numPr>
                <w:ilvl w:val="0"/>
                <w:numId w:val="16"/>
              </w:numPr>
              <w:autoSpaceDE w:val="0"/>
              <w:autoSpaceDN w:val="0"/>
              <w:adjustRightInd w:val="0"/>
              <w:ind w:left="34" w:firstLine="0"/>
              <w:jc w:val="both"/>
            </w:pPr>
            <w:r w:rsidRPr="009E0E3D">
              <w:t xml:space="preserve">Особенности осуществления конкурсного производства при банкротстве кредитных организаций. </w:t>
            </w:r>
          </w:p>
          <w:p w14:paraId="2D08D4E2" w14:textId="2805598C" w:rsidR="00AE23AD" w:rsidRPr="00696430" w:rsidRDefault="00AE23AD" w:rsidP="000B7F09">
            <w:pPr>
              <w:jc w:val="both"/>
              <w:rPr>
                <w:color w:val="0D0D0D" w:themeColor="text1" w:themeTint="F2"/>
              </w:rPr>
            </w:pPr>
          </w:p>
        </w:tc>
        <w:tc>
          <w:tcPr>
            <w:tcW w:w="3515" w:type="dxa"/>
          </w:tcPr>
          <w:p w14:paraId="46DBBAD1" w14:textId="3F96FE46" w:rsidR="00AE23AD" w:rsidRPr="00696430" w:rsidRDefault="00AE23AD" w:rsidP="00AE23AD">
            <w:pPr>
              <w:jc w:val="both"/>
              <w:rPr>
                <w:color w:val="0D0D0D" w:themeColor="text1" w:themeTint="F2"/>
              </w:rPr>
            </w:pPr>
            <w:r w:rsidRPr="005E23C5">
              <w:rPr>
                <w:color w:val="262626"/>
                <w:szCs w:val="28"/>
              </w:rPr>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tc>
      </w:tr>
      <w:tr w:rsidR="00AE23AD" w:rsidRPr="005F55B7" w14:paraId="0DF35DD7" w14:textId="77777777" w:rsidTr="0018077B">
        <w:tc>
          <w:tcPr>
            <w:tcW w:w="2269" w:type="dxa"/>
            <w:shd w:val="clear" w:color="auto" w:fill="auto"/>
          </w:tcPr>
          <w:p w14:paraId="622AD74D" w14:textId="02EFB1F1" w:rsidR="00AE23AD" w:rsidRPr="005F55B7" w:rsidRDefault="00AE23AD" w:rsidP="00AE23AD">
            <w:r w:rsidRPr="00EA59D8">
              <w:rPr>
                <w:szCs w:val="28"/>
              </w:rPr>
              <w:t>Тема 6. Банкротство гражданина</w:t>
            </w:r>
          </w:p>
        </w:tc>
        <w:tc>
          <w:tcPr>
            <w:tcW w:w="5273" w:type="dxa"/>
            <w:shd w:val="clear" w:color="auto" w:fill="auto"/>
          </w:tcPr>
          <w:p w14:paraId="26637770" w14:textId="77777777" w:rsidR="00010B32" w:rsidRPr="00010B32" w:rsidRDefault="00010B32" w:rsidP="00F5148C">
            <w:pPr>
              <w:pStyle w:val="a4"/>
              <w:numPr>
                <w:ilvl w:val="0"/>
                <w:numId w:val="18"/>
              </w:numPr>
              <w:autoSpaceDE w:val="0"/>
              <w:autoSpaceDN w:val="0"/>
              <w:adjustRightInd w:val="0"/>
              <w:ind w:left="34" w:firstLine="0"/>
              <w:jc w:val="both"/>
            </w:pPr>
            <w:r w:rsidRPr="00010B32">
              <w:t>Особенности несостоятельности (банкротства) индивидуальных предпринимателей.</w:t>
            </w:r>
          </w:p>
          <w:p w14:paraId="50E9C83F" w14:textId="36C52E90" w:rsidR="00010B32" w:rsidRPr="00010B32" w:rsidRDefault="00010B32" w:rsidP="00F5148C">
            <w:pPr>
              <w:pStyle w:val="a4"/>
              <w:numPr>
                <w:ilvl w:val="0"/>
                <w:numId w:val="18"/>
              </w:numPr>
              <w:autoSpaceDE w:val="0"/>
              <w:autoSpaceDN w:val="0"/>
              <w:adjustRightInd w:val="0"/>
              <w:ind w:left="34" w:firstLine="0"/>
              <w:jc w:val="both"/>
            </w:pPr>
            <w:r w:rsidRPr="00010B32">
              <w:t>Особенности признания банкротом главы крестьянского (фермерского) хозяйства: основания и прядок</w:t>
            </w:r>
            <w:r>
              <w:t>, применяемые процедуры.</w:t>
            </w:r>
          </w:p>
          <w:p w14:paraId="209290DF" w14:textId="75ECD56B" w:rsidR="00AE23AD" w:rsidRPr="00696430" w:rsidRDefault="00AE23AD" w:rsidP="000B7F09">
            <w:pPr>
              <w:rPr>
                <w:color w:val="0D0D0D" w:themeColor="text1" w:themeTint="F2"/>
              </w:rPr>
            </w:pPr>
          </w:p>
        </w:tc>
        <w:tc>
          <w:tcPr>
            <w:tcW w:w="3515" w:type="dxa"/>
          </w:tcPr>
          <w:p w14:paraId="31CC8411" w14:textId="1EA5AA75" w:rsidR="00AE23AD" w:rsidRPr="00696430" w:rsidRDefault="00AE23AD" w:rsidP="00AE23AD">
            <w:pPr>
              <w:rPr>
                <w:color w:val="0D0D0D" w:themeColor="text1" w:themeTint="F2"/>
              </w:rPr>
            </w:pPr>
            <w:r w:rsidRPr="005E23C5">
              <w:rPr>
                <w:color w:val="262626"/>
                <w:szCs w:val="28"/>
              </w:rPr>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r w:rsidRPr="005E23C5">
              <w:t xml:space="preserve"> </w:t>
            </w:r>
          </w:p>
        </w:tc>
      </w:tr>
      <w:tr w:rsidR="00AE23AD" w:rsidRPr="005F55B7" w14:paraId="31CD3ED0" w14:textId="77777777" w:rsidTr="0018077B">
        <w:tc>
          <w:tcPr>
            <w:tcW w:w="2269" w:type="dxa"/>
            <w:shd w:val="clear" w:color="auto" w:fill="auto"/>
          </w:tcPr>
          <w:p w14:paraId="61C34FC8" w14:textId="408A10FD" w:rsidR="00AE23AD" w:rsidRPr="005F55B7" w:rsidRDefault="00AE23AD" w:rsidP="00AE23AD">
            <w:r w:rsidRPr="00EA59D8">
              <w:rPr>
                <w:szCs w:val="28"/>
              </w:rPr>
              <w:lastRenderedPageBreak/>
              <w:t xml:space="preserve">Тема 7. </w:t>
            </w:r>
            <w:r w:rsidRPr="00EA59D8">
              <w:rPr>
                <w:bCs/>
                <w:szCs w:val="28"/>
              </w:rPr>
              <w:t xml:space="preserve">Упрощенные процедуры, применяемые в деле </w:t>
            </w:r>
            <w:r w:rsidRPr="00EA59D8">
              <w:rPr>
                <w:szCs w:val="28"/>
              </w:rPr>
              <w:t>о банкротстве</w:t>
            </w:r>
          </w:p>
        </w:tc>
        <w:tc>
          <w:tcPr>
            <w:tcW w:w="5273" w:type="dxa"/>
            <w:shd w:val="clear" w:color="auto" w:fill="auto"/>
          </w:tcPr>
          <w:p w14:paraId="5C9B90A7" w14:textId="77777777" w:rsidR="00E544F1" w:rsidRDefault="00E544F1" w:rsidP="00F5148C">
            <w:pPr>
              <w:pStyle w:val="a4"/>
              <w:numPr>
                <w:ilvl w:val="0"/>
                <w:numId w:val="20"/>
              </w:numPr>
              <w:autoSpaceDE w:val="0"/>
              <w:autoSpaceDN w:val="0"/>
              <w:adjustRightInd w:val="0"/>
              <w:ind w:left="34" w:firstLine="0"/>
              <w:jc w:val="both"/>
            </w:pPr>
            <w:r w:rsidRPr="00E544F1">
              <w:t xml:space="preserve">Банкротство специализированного общества и ипотечного агента. Особенности подачи заявления о признании специализированного общества, ипотечного агента банкротом. </w:t>
            </w:r>
          </w:p>
          <w:p w14:paraId="16E73948" w14:textId="77777777" w:rsidR="00E544F1" w:rsidRDefault="00E544F1" w:rsidP="00F5148C">
            <w:pPr>
              <w:pStyle w:val="a4"/>
              <w:numPr>
                <w:ilvl w:val="0"/>
                <w:numId w:val="20"/>
              </w:numPr>
              <w:autoSpaceDE w:val="0"/>
              <w:autoSpaceDN w:val="0"/>
              <w:adjustRightInd w:val="0"/>
              <w:ind w:left="34" w:firstLine="0"/>
              <w:jc w:val="both"/>
            </w:pPr>
            <w:r w:rsidRPr="00E544F1">
              <w:t>Рассмотрение дела о банкротстве специализированного общества, ипотечного агента.</w:t>
            </w:r>
          </w:p>
          <w:p w14:paraId="1CD88EF0" w14:textId="5E47A94C" w:rsidR="00AE23AD" w:rsidRPr="00B7528C" w:rsidRDefault="00E544F1" w:rsidP="004E3A3F">
            <w:pPr>
              <w:pStyle w:val="a4"/>
              <w:numPr>
                <w:ilvl w:val="0"/>
                <w:numId w:val="20"/>
              </w:numPr>
              <w:autoSpaceDE w:val="0"/>
              <w:autoSpaceDN w:val="0"/>
              <w:adjustRightInd w:val="0"/>
              <w:ind w:left="34" w:firstLine="0"/>
              <w:jc w:val="both"/>
            </w:pPr>
            <w:r w:rsidRPr="00E544F1">
              <w:t xml:space="preserve">Особенности удовлетворения требований кредиторов с залоговым обеспечением. </w:t>
            </w:r>
          </w:p>
        </w:tc>
        <w:tc>
          <w:tcPr>
            <w:tcW w:w="3515" w:type="dxa"/>
          </w:tcPr>
          <w:p w14:paraId="3AF05A84" w14:textId="54891AFA" w:rsidR="00AE23AD" w:rsidRPr="00696430" w:rsidRDefault="00AE23AD" w:rsidP="00AE23AD">
            <w:pPr>
              <w:jc w:val="both"/>
              <w:rPr>
                <w:color w:val="0D0D0D" w:themeColor="text1" w:themeTint="F2"/>
              </w:rPr>
            </w:pPr>
            <w:r>
              <w:rPr>
                <w:color w:val="262626"/>
                <w:szCs w:val="28"/>
              </w:rPr>
              <w:t>Проработка и анализ</w:t>
            </w:r>
            <w:r w:rsidRPr="00705910">
              <w:rPr>
                <w:color w:val="262626"/>
                <w:szCs w:val="28"/>
              </w:rPr>
              <w:t xml:space="preserve"> лекционного материала. Работа с рекомендованной научной и учебной литературой. </w:t>
            </w:r>
            <w:r>
              <w:rPr>
                <w:color w:val="262626"/>
                <w:szCs w:val="28"/>
              </w:rPr>
              <w:t xml:space="preserve">Анализ нормативно-правовых документов и судебной практики. </w:t>
            </w:r>
            <w:r w:rsidRPr="00705910">
              <w:rPr>
                <w:color w:val="262626"/>
                <w:szCs w:val="28"/>
              </w:rPr>
              <w:t xml:space="preserve">Выявление дискуссионных вопросов. </w:t>
            </w:r>
          </w:p>
        </w:tc>
      </w:tr>
    </w:tbl>
    <w:p w14:paraId="4EBAF584" w14:textId="77777777" w:rsidR="002F28FC" w:rsidRPr="005745BE" w:rsidRDefault="002F28FC" w:rsidP="005745BE"/>
    <w:p w14:paraId="05A40A86" w14:textId="77777777" w:rsidR="0018077B" w:rsidRDefault="0018077B" w:rsidP="00840C61">
      <w:pPr>
        <w:pStyle w:val="10"/>
        <w:spacing w:before="0" w:line="276" w:lineRule="auto"/>
        <w:ind w:firstLine="709"/>
        <w:jc w:val="both"/>
        <w:rPr>
          <w:rFonts w:ascii="Times New Roman" w:hAnsi="Times New Roman"/>
          <w:color w:val="auto"/>
        </w:rPr>
      </w:pPr>
      <w:bookmarkStart w:id="9" w:name="_Toc116291475"/>
    </w:p>
    <w:p w14:paraId="2699B320" w14:textId="1040164C" w:rsidR="00B533E3" w:rsidRDefault="005748EB" w:rsidP="00840C61">
      <w:pPr>
        <w:pStyle w:val="10"/>
        <w:spacing w:before="0" w:line="276" w:lineRule="auto"/>
        <w:ind w:firstLine="709"/>
        <w:jc w:val="both"/>
        <w:rPr>
          <w:rFonts w:ascii="Times New Roman" w:hAnsi="Times New Roman"/>
          <w:color w:val="auto"/>
        </w:rPr>
      </w:pPr>
      <w:r w:rsidRPr="005748EB">
        <w:rPr>
          <w:rFonts w:ascii="Times New Roman" w:hAnsi="Times New Roman"/>
          <w:color w:val="auto"/>
        </w:rPr>
        <w:t>6.2. Перечень вопросов, заданий, тем для подготовки к текущему контролю</w:t>
      </w:r>
      <w:bookmarkEnd w:id="9"/>
    </w:p>
    <w:p w14:paraId="35A99D63" w14:textId="77777777" w:rsidR="00840C61" w:rsidRDefault="00840C61" w:rsidP="008A6A2D">
      <w:pPr>
        <w:spacing w:line="360" w:lineRule="auto"/>
        <w:ind w:firstLine="709"/>
        <w:jc w:val="both"/>
        <w:rPr>
          <w:sz w:val="28"/>
        </w:rPr>
      </w:pPr>
      <w:r w:rsidRPr="007556AD">
        <w:rPr>
          <w:sz w:val="28"/>
          <w:szCs w:val="28"/>
        </w:rPr>
        <w:t xml:space="preserve">В рамках дисциплины </w:t>
      </w:r>
      <w:r w:rsidRPr="007556AD">
        <w:rPr>
          <w:sz w:val="28"/>
        </w:rPr>
        <w:t>«</w:t>
      </w:r>
      <w:r>
        <w:rPr>
          <w:bCs/>
          <w:sz w:val="28"/>
          <w:szCs w:val="28"/>
        </w:rPr>
        <w:t>Правовое регулирование несостоятельности (банкротства)</w:t>
      </w:r>
      <w:r w:rsidRPr="007556AD">
        <w:rPr>
          <w:sz w:val="28"/>
          <w:szCs w:val="28"/>
        </w:rPr>
        <w:t xml:space="preserve">» </w:t>
      </w:r>
      <w:r w:rsidRPr="007556AD">
        <w:rPr>
          <w:sz w:val="28"/>
        </w:rPr>
        <w:t xml:space="preserve">студент </w:t>
      </w:r>
      <w:r>
        <w:rPr>
          <w:sz w:val="28"/>
        </w:rPr>
        <w:t>пишет контрольную работу.</w:t>
      </w:r>
    </w:p>
    <w:p w14:paraId="7179A26C" w14:textId="77777777" w:rsidR="00970751" w:rsidRPr="00970751" w:rsidRDefault="00970751" w:rsidP="008A6A2D">
      <w:pPr>
        <w:spacing w:line="360" w:lineRule="auto"/>
        <w:jc w:val="both"/>
      </w:pPr>
    </w:p>
    <w:p w14:paraId="637032D3" w14:textId="77777777" w:rsidR="005F55B7" w:rsidRPr="00D937B3" w:rsidRDefault="005F55B7" w:rsidP="008A6A2D">
      <w:pPr>
        <w:pStyle w:val="12"/>
        <w:spacing w:before="0" w:after="0" w:line="360" w:lineRule="auto"/>
        <w:ind w:firstLine="709"/>
        <w:jc w:val="center"/>
        <w:rPr>
          <w:b/>
          <w:color w:val="auto"/>
          <w:sz w:val="28"/>
        </w:rPr>
      </w:pPr>
      <w:r w:rsidRPr="00D937B3">
        <w:rPr>
          <w:b/>
          <w:color w:val="auto"/>
          <w:sz w:val="28"/>
        </w:rPr>
        <w:t>Примерный перечень вопросов для контрольной работы:</w:t>
      </w:r>
    </w:p>
    <w:p w14:paraId="1C1B4A11" w14:textId="1F6D4C3E" w:rsidR="00FF4ACD" w:rsidRPr="00F6047D" w:rsidRDefault="00F6047D" w:rsidP="00F5148C">
      <w:pPr>
        <w:pStyle w:val="a4"/>
        <w:numPr>
          <w:ilvl w:val="0"/>
          <w:numId w:val="21"/>
        </w:numPr>
        <w:spacing w:line="360" w:lineRule="auto"/>
        <w:ind w:left="0" w:firstLine="709"/>
        <w:jc w:val="both"/>
        <w:rPr>
          <w:sz w:val="28"/>
          <w:szCs w:val="28"/>
        </w:rPr>
      </w:pPr>
      <w:r w:rsidRPr="00F6047D">
        <w:rPr>
          <w:sz w:val="28"/>
          <w:szCs w:val="28"/>
        </w:rPr>
        <w:t>Проведите с</w:t>
      </w:r>
      <w:r w:rsidR="00FF4ACD" w:rsidRPr="00F6047D">
        <w:rPr>
          <w:sz w:val="28"/>
          <w:szCs w:val="28"/>
        </w:rPr>
        <w:t xml:space="preserve">равнительный анализ конкурсных и </w:t>
      </w:r>
      <w:r w:rsidR="0076308D">
        <w:rPr>
          <w:sz w:val="28"/>
          <w:szCs w:val="28"/>
        </w:rPr>
        <w:t xml:space="preserve">иных </w:t>
      </w:r>
      <w:r w:rsidR="00FF4ACD" w:rsidRPr="00F6047D">
        <w:rPr>
          <w:sz w:val="28"/>
          <w:szCs w:val="28"/>
        </w:rPr>
        <w:t>кредиторов в деле о несостоятельности (банкротстве).</w:t>
      </w:r>
    </w:p>
    <w:p w14:paraId="7EC7E9E1" w14:textId="77777777" w:rsidR="00F6047D" w:rsidRPr="00F6047D" w:rsidRDefault="00F6047D" w:rsidP="00F5148C">
      <w:pPr>
        <w:pStyle w:val="a4"/>
        <w:numPr>
          <w:ilvl w:val="0"/>
          <w:numId w:val="21"/>
        </w:numPr>
        <w:spacing w:line="360" w:lineRule="auto"/>
        <w:ind w:left="0" w:firstLine="709"/>
        <w:jc w:val="both"/>
        <w:rPr>
          <w:sz w:val="28"/>
          <w:szCs w:val="28"/>
        </w:rPr>
      </w:pPr>
      <w:r w:rsidRPr="00F6047D">
        <w:rPr>
          <w:sz w:val="28"/>
          <w:szCs w:val="28"/>
        </w:rPr>
        <w:t>Раскройте права и обязанности собрания кредиторов в деле о (несостоятельности) банкротстве и проведите сравнительный анализ с комитетом кредиторов.</w:t>
      </w:r>
    </w:p>
    <w:p w14:paraId="14407834" w14:textId="77777777" w:rsidR="0076308D" w:rsidRDefault="0076308D" w:rsidP="00F5148C">
      <w:pPr>
        <w:pStyle w:val="a4"/>
        <w:numPr>
          <w:ilvl w:val="0"/>
          <w:numId w:val="21"/>
        </w:numPr>
        <w:spacing w:line="360" w:lineRule="auto"/>
        <w:ind w:left="0" w:firstLine="709"/>
        <w:jc w:val="both"/>
        <w:rPr>
          <w:sz w:val="28"/>
          <w:szCs w:val="28"/>
        </w:rPr>
      </w:pPr>
      <w:r>
        <w:rPr>
          <w:sz w:val="28"/>
          <w:szCs w:val="28"/>
        </w:rPr>
        <w:t>Проведите сравнительный анализ прав и обязанностей арбитражного управляющего в зависимости от процедуры банкротства юридического лица.</w:t>
      </w:r>
    </w:p>
    <w:p w14:paraId="1729D3AD" w14:textId="47714642" w:rsidR="00F6047D" w:rsidRDefault="00F6047D" w:rsidP="00F5148C">
      <w:pPr>
        <w:pStyle w:val="a4"/>
        <w:numPr>
          <w:ilvl w:val="0"/>
          <w:numId w:val="21"/>
        </w:numPr>
        <w:spacing w:line="360" w:lineRule="auto"/>
        <w:ind w:left="0" w:firstLine="709"/>
        <w:jc w:val="both"/>
        <w:rPr>
          <w:sz w:val="28"/>
          <w:szCs w:val="28"/>
        </w:rPr>
      </w:pPr>
      <w:r w:rsidRPr="00F6047D">
        <w:rPr>
          <w:sz w:val="28"/>
          <w:szCs w:val="28"/>
        </w:rPr>
        <w:t>Проведите сравнительный анализ финансового оздоровления и внешнего управления</w:t>
      </w:r>
      <w:r w:rsidR="0076308D">
        <w:rPr>
          <w:sz w:val="28"/>
          <w:szCs w:val="28"/>
        </w:rPr>
        <w:t xml:space="preserve"> как реабилитационных процедур</w:t>
      </w:r>
      <w:r w:rsidRPr="00F6047D">
        <w:rPr>
          <w:sz w:val="28"/>
          <w:szCs w:val="28"/>
        </w:rPr>
        <w:t>.</w:t>
      </w:r>
    </w:p>
    <w:p w14:paraId="421F7C46" w14:textId="6BF1ACBC" w:rsidR="0076308D" w:rsidRPr="00F6047D" w:rsidRDefault="0076308D" w:rsidP="00F5148C">
      <w:pPr>
        <w:pStyle w:val="a4"/>
        <w:numPr>
          <w:ilvl w:val="0"/>
          <w:numId w:val="21"/>
        </w:numPr>
        <w:spacing w:line="360" w:lineRule="auto"/>
        <w:ind w:left="0" w:firstLine="709"/>
        <w:jc w:val="both"/>
        <w:rPr>
          <w:sz w:val="28"/>
          <w:szCs w:val="28"/>
        </w:rPr>
      </w:pPr>
      <w:r>
        <w:rPr>
          <w:sz w:val="28"/>
          <w:szCs w:val="28"/>
        </w:rPr>
        <w:t>Охарактеризуйте порядок формирования конкурсной массы и основания для исключения из нее имущества.</w:t>
      </w:r>
    </w:p>
    <w:p w14:paraId="5FA0587F" w14:textId="5CDFDC7C" w:rsidR="00F6047D" w:rsidRPr="00F6047D" w:rsidRDefault="00F6047D" w:rsidP="00F5148C">
      <w:pPr>
        <w:pStyle w:val="a4"/>
        <w:numPr>
          <w:ilvl w:val="0"/>
          <w:numId w:val="21"/>
        </w:numPr>
        <w:spacing w:line="360" w:lineRule="auto"/>
        <w:ind w:left="0" w:firstLine="709"/>
        <w:jc w:val="both"/>
        <w:rPr>
          <w:sz w:val="28"/>
          <w:szCs w:val="28"/>
        </w:rPr>
      </w:pPr>
      <w:r w:rsidRPr="00F6047D">
        <w:rPr>
          <w:sz w:val="28"/>
          <w:szCs w:val="28"/>
        </w:rPr>
        <w:t>Определите при банкротстве каких должников, относящихся к особой категории, есть специфика продажи имущества и имущественных прав и</w:t>
      </w:r>
      <w:r w:rsidR="00497E37">
        <w:rPr>
          <w:sz w:val="28"/>
          <w:szCs w:val="28"/>
        </w:rPr>
        <w:t>,</w:t>
      </w:r>
      <w:r w:rsidRPr="00F6047D">
        <w:rPr>
          <w:sz w:val="28"/>
          <w:szCs w:val="28"/>
        </w:rPr>
        <w:t xml:space="preserve"> охарактеризуйте в чем она проявляется.</w:t>
      </w:r>
    </w:p>
    <w:p w14:paraId="4D618D36" w14:textId="56250F28" w:rsidR="00F6047D" w:rsidRDefault="0076308D" w:rsidP="00F5148C">
      <w:pPr>
        <w:pStyle w:val="a4"/>
        <w:numPr>
          <w:ilvl w:val="0"/>
          <w:numId w:val="21"/>
        </w:numPr>
        <w:spacing w:line="360" w:lineRule="auto"/>
        <w:ind w:left="0" w:firstLine="709"/>
        <w:jc w:val="both"/>
        <w:rPr>
          <w:sz w:val="28"/>
          <w:szCs w:val="28"/>
        </w:rPr>
      </w:pPr>
      <w:r>
        <w:rPr>
          <w:sz w:val="28"/>
          <w:szCs w:val="28"/>
        </w:rPr>
        <w:t>Раскройте особенности проведения процедуры банкротства индивидуальных предпринимателей.</w:t>
      </w:r>
    </w:p>
    <w:p w14:paraId="66C34D04" w14:textId="6F1539C8" w:rsidR="0076308D" w:rsidRPr="000A0085" w:rsidRDefault="0076308D" w:rsidP="00F5148C">
      <w:pPr>
        <w:pStyle w:val="a4"/>
        <w:numPr>
          <w:ilvl w:val="0"/>
          <w:numId w:val="21"/>
        </w:numPr>
        <w:spacing w:line="360" w:lineRule="auto"/>
        <w:ind w:left="0" w:firstLine="709"/>
        <w:jc w:val="both"/>
        <w:rPr>
          <w:sz w:val="28"/>
          <w:szCs w:val="28"/>
        </w:rPr>
      </w:pPr>
      <w:r w:rsidRPr="00F6047D">
        <w:rPr>
          <w:sz w:val="28"/>
          <w:szCs w:val="28"/>
        </w:rPr>
        <w:lastRenderedPageBreak/>
        <w:t>Проведите сравнительный анализ</w:t>
      </w:r>
      <w:r>
        <w:rPr>
          <w:sz w:val="28"/>
          <w:szCs w:val="28"/>
        </w:rPr>
        <w:t xml:space="preserve"> проведения общей процедуры банкротства должника и процедуры банкротства ликвидируемого должника.</w:t>
      </w:r>
    </w:p>
    <w:p w14:paraId="7179FDD3" w14:textId="77777777" w:rsidR="0073720B" w:rsidRDefault="0073720B" w:rsidP="00B7528C">
      <w:pPr>
        <w:pStyle w:val="12"/>
        <w:tabs>
          <w:tab w:val="left" w:pos="0"/>
          <w:tab w:val="left" w:pos="426"/>
        </w:tabs>
        <w:spacing w:before="0" w:after="0" w:line="360" w:lineRule="auto"/>
        <w:ind w:left="-284" w:firstLine="568"/>
        <w:jc w:val="center"/>
        <w:rPr>
          <w:b/>
          <w:color w:val="auto"/>
          <w:sz w:val="28"/>
        </w:rPr>
      </w:pPr>
    </w:p>
    <w:p w14:paraId="36725F5B" w14:textId="77777777" w:rsidR="005F55B7" w:rsidRPr="00B01640" w:rsidRDefault="005F55B7" w:rsidP="00B7528C">
      <w:pPr>
        <w:pStyle w:val="12"/>
        <w:tabs>
          <w:tab w:val="left" w:pos="0"/>
          <w:tab w:val="left" w:pos="426"/>
        </w:tabs>
        <w:spacing w:before="0" w:after="0" w:line="360" w:lineRule="auto"/>
        <w:ind w:left="-284" w:firstLine="568"/>
        <w:jc w:val="center"/>
        <w:rPr>
          <w:b/>
          <w:color w:val="auto"/>
          <w:sz w:val="28"/>
        </w:rPr>
      </w:pPr>
      <w:r w:rsidRPr="00B01640">
        <w:rPr>
          <w:b/>
          <w:color w:val="auto"/>
          <w:sz w:val="28"/>
        </w:rPr>
        <w:t>Пример контрольной работы</w:t>
      </w:r>
    </w:p>
    <w:p w14:paraId="15DF6542" w14:textId="72FFDA4F" w:rsidR="00497E37" w:rsidRDefault="00497E37" w:rsidP="00B7528C">
      <w:pPr>
        <w:pStyle w:val="a4"/>
        <w:numPr>
          <w:ilvl w:val="0"/>
          <w:numId w:val="22"/>
        </w:numPr>
        <w:spacing w:line="360" w:lineRule="auto"/>
        <w:ind w:left="0" w:firstLine="709"/>
        <w:jc w:val="both"/>
        <w:rPr>
          <w:sz w:val="28"/>
        </w:rPr>
      </w:pPr>
      <w:r w:rsidRPr="00497E37">
        <w:rPr>
          <w:b/>
          <w:sz w:val="28"/>
        </w:rPr>
        <w:t>Теоретический вопрос (</w:t>
      </w:r>
      <w:r w:rsidR="00952E8E">
        <w:rPr>
          <w:b/>
          <w:sz w:val="28"/>
        </w:rPr>
        <w:t>1 балл</w:t>
      </w:r>
      <w:r w:rsidRPr="00497E37">
        <w:rPr>
          <w:b/>
          <w:sz w:val="28"/>
        </w:rPr>
        <w:t xml:space="preserve">) – </w:t>
      </w:r>
      <w:r w:rsidRPr="00497E37">
        <w:rPr>
          <w:sz w:val="28"/>
        </w:rPr>
        <w:t>раскройте права и обязанности собрания кредиторов в деле о (несостоятельности) банкротстве и проведите сравнительный анализ с комитетом кредиторов.</w:t>
      </w:r>
    </w:p>
    <w:p w14:paraId="5C66FE43" w14:textId="77777777" w:rsidR="0018077B" w:rsidRPr="00497E37" w:rsidRDefault="0018077B" w:rsidP="0018077B">
      <w:pPr>
        <w:pStyle w:val="a4"/>
        <w:spacing w:line="360" w:lineRule="auto"/>
        <w:ind w:left="709"/>
        <w:jc w:val="both"/>
        <w:rPr>
          <w:sz w:val="28"/>
        </w:rPr>
      </w:pPr>
    </w:p>
    <w:p w14:paraId="421BD728" w14:textId="59A0BBA9" w:rsidR="00497E37" w:rsidRPr="00497E37" w:rsidRDefault="00497E37" w:rsidP="00B7528C">
      <w:pPr>
        <w:pStyle w:val="a4"/>
        <w:numPr>
          <w:ilvl w:val="0"/>
          <w:numId w:val="22"/>
        </w:numPr>
        <w:spacing w:line="360" w:lineRule="auto"/>
        <w:ind w:left="0" w:firstLine="709"/>
        <w:jc w:val="both"/>
        <w:rPr>
          <w:b/>
          <w:sz w:val="28"/>
        </w:rPr>
      </w:pPr>
      <w:r w:rsidRPr="00497E37">
        <w:rPr>
          <w:b/>
          <w:sz w:val="28"/>
        </w:rPr>
        <w:t>Тестовые задания (0,</w:t>
      </w:r>
      <w:r w:rsidR="00952E8E">
        <w:rPr>
          <w:b/>
          <w:sz w:val="28"/>
        </w:rPr>
        <w:t>2</w:t>
      </w:r>
      <w:r w:rsidRPr="00497E37">
        <w:rPr>
          <w:b/>
          <w:sz w:val="28"/>
        </w:rPr>
        <w:t xml:space="preserve"> балла за каждый правильный ответ) – выберите один правильный ответ в каждом тестовом задании:</w:t>
      </w:r>
    </w:p>
    <w:p w14:paraId="4119F804" w14:textId="77777777" w:rsidR="00497E37" w:rsidRPr="00497E37" w:rsidRDefault="00497E37" w:rsidP="00B7528C">
      <w:pPr>
        <w:spacing w:line="360" w:lineRule="auto"/>
        <w:ind w:firstLine="709"/>
        <w:jc w:val="both"/>
        <w:rPr>
          <w:sz w:val="28"/>
        </w:rPr>
      </w:pPr>
      <w:r w:rsidRPr="00497E37">
        <w:rPr>
          <w:sz w:val="28"/>
        </w:rPr>
        <w:t>1.Юридическое лицо (не относящиеся к должникам особой категории) считается неспособным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если соответствующие обязательства и (или) обязанность не исполнены им в течение … с даты, когда они должны были быть исполнены.</w:t>
      </w:r>
    </w:p>
    <w:p w14:paraId="1C4C8D2B" w14:textId="77777777" w:rsidR="00497E37" w:rsidRPr="00497E37" w:rsidRDefault="00497E37" w:rsidP="00B7528C">
      <w:pPr>
        <w:spacing w:line="360" w:lineRule="auto"/>
        <w:ind w:firstLine="709"/>
        <w:jc w:val="both"/>
        <w:rPr>
          <w:sz w:val="28"/>
        </w:rPr>
      </w:pPr>
      <w:r w:rsidRPr="00497E37">
        <w:rPr>
          <w:sz w:val="28"/>
        </w:rPr>
        <w:t>а) одного месяца</w:t>
      </w:r>
    </w:p>
    <w:p w14:paraId="3FD06AAF" w14:textId="77777777" w:rsidR="00497E37" w:rsidRPr="00497E37" w:rsidRDefault="00497E37" w:rsidP="00B7528C">
      <w:pPr>
        <w:spacing w:line="360" w:lineRule="auto"/>
        <w:ind w:firstLine="709"/>
        <w:jc w:val="both"/>
        <w:rPr>
          <w:sz w:val="28"/>
        </w:rPr>
      </w:pPr>
      <w:r w:rsidRPr="00497E37">
        <w:rPr>
          <w:sz w:val="28"/>
        </w:rPr>
        <w:t>б) двух месяцев</w:t>
      </w:r>
    </w:p>
    <w:p w14:paraId="3999A107" w14:textId="77777777" w:rsidR="00497E37" w:rsidRPr="00497E37" w:rsidRDefault="00497E37" w:rsidP="00B7528C">
      <w:pPr>
        <w:spacing w:line="360" w:lineRule="auto"/>
        <w:ind w:firstLine="709"/>
        <w:jc w:val="both"/>
        <w:rPr>
          <w:sz w:val="28"/>
        </w:rPr>
      </w:pPr>
      <w:r w:rsidRPr="00497E37">
        <w:rPr>
          <w:sz w:val="28"/>
        </w:rPr>
        <w:t>в) трех месяцев</w:t>
      </w:r>
    </w:p>
    <w:p w14:paraId="55C36122" w14:textId="77777777" w:rsidR="00497E37" w:rsidRPr="00497E37" w:rsidRDefault="00497E37" w:rsidP="00B7528C">
      <w:pPr>
        <w:spacing w:line="360" w:lineRule="auto"/>
        <w:ind w:firstLine="709"/>
        <w:jc w:val="both"/>
        <w:rPr>
          <w:sz w:val="28"/>
        </w:rPr>
      </w:pPr>
      <w:r w:rsidRPr="00497E37">
        <w:rPr>
          <w:sz w:val="28"/>
        </w:rPr>
        <w:t>г) шести месяцев</w:t>
      </w:r>
    </w:p>
    <w:p w14:paraId="43723C27" w14:textId="77777777" w:rsidR="00497E37" w:rsidRPr="00497E37" w:rsidRDefault="00497E37" w:rsidP="00B7528C">
      <w:pPr>
        <w:pStyle w:val="aff4"/>
        <w:spacing w:line="360" w:lineRule="auto"/>
        <w:ind w:firstLine="709"/>
        <w:jc w:val="both"/>
        <w:rPr>
          <w:rFonts w:ascii="Times New Roman" w:hAnsi="Times New Roman"/>
          <w:sz w:val="28"/>
          <w:szCs w:val="24"/>
        </w:rPr>
      </w:pPr>
      <w:r w:rsidRPr="00497E37">
        <w:rPr>
          <w:rFonts w:ascii="Times New Roman" w:hAnsi="Times New Roman"/>
          <w:sz w:val="28"/>
          <w:szCs w:val="24"/>
        </w:rPr>
        <w:t>2.Лицо, которое может быть назначено арбитражным управляющим в деле о несостоятельности (банкротстве), должно:</w:t>
      </w:r>
    </w:p>
    <w:p w14:paraId="107A861A" w14:textId="77777777" w:rsidR="00497E37" w:rsidRPr="00497E37" w:rsidRDefault="00497E37" w:rsidP="00B7528C">
      <w:pPr>
        <w:spacing w:line="360" w:lineRule="auto"/>
        <w:ind w:firstLine="709"/>
        <w:jc w:val="both"/>
        <w:rPr>
          <w:sz w:val="28"/>
        </w:rPr>
      </w:pPr>
      <w:r w:rsidRPr="00497E37">
        <w:rPr>
          <w:sz w:val="28"/>
        </w:rPr>
        <w:t>а) иметь стаж руководящей работы не менее 5 лет</w:t>
      </w:r>
    </w:p>
    <w:p w14:paraId="4777566E" w14:textId="77777777" w:rsidR="00497E37" w:rsidRPr="00497E37" w:rsidRDefault="00497E37" w:rsidP="00B7528C">
      <w:pPr>
        <w:spacing w:line="360" w:lineRule="auto"/>
        <w:ind w:firstLine="709"/>
        <w:jc w:val="both"/>
        <w:rPr>
          <w:sz w:val="28"/>
        </w:rPr>
      </w:pPr>
      <w:r w:rsidRPr="00497E37">
        <w:rPr>
          <w:sz w:val="28"/>
        </w:rPr>
        <w:t>б) пройти стажировку в качестве арбитражного управляющего не менее 3 месяцев</w:t>
      </w:r>
    </w:p>
    <w:p w14:paraId="483BA2A3" w14:textId="77777777" w:rsidR="00497E37" w:rsidRPr="00497E37" w:rsidRDefault="00497E37" w:rsidP="00B7528C">
      <w:pPr>
        <w:spacing w:line="360" w:lineRule="auto"/>
        <w:ind w:firstLine="709"/>
        <w:jc w:val="both"/>
        <w:rPr>
          <w:sz w:val="28"/>
        </w:rPr>
      </w:pPr>
      <w:r w:rsidRPr="00497E37">
        <w:rPr>
          <w:sz w:val="28"/>
        </w:rPr>
        <w:t>в) быть возрастом не менее 35 лет</w:t>
      </w:r>
    </w:p>
    <w:p w14:paraId="32DB178A" w14:textId="110C78D9" w:rsidR="00497E37" w:rsidRDefault="00497E37" w:rsidP="00B7528C">
      <w:pPr>
        <w:pStyle w:val="aff4"/>
        <w:spacing w:line="360" w:lineRule="auto"/>
        <w:ind w:firstLine="709"/>
        <w:jc w:val="both"/>
        <w:rPr>
          <w:rFonts w:ascii="Times New Roman" w:hAnsi="Times New Roman"/>
          <w:sz w:val="28"/>
          <w:szCs w:val="24"/>
        </w:rPr>
      </w:pPr>
      <w:r w:rsidRPr="00497E37">
        <w:rPr>
          <w:rFonts w:ascii="Times New Roman" w:hAnsi="Times New Roman"/>
          <w:sz w:val="28"/>
          <w:szCs w:val="24"/>
        </w:rPr>
        <w:t>г) быть членом в одной из саморегулируемых организаций арбитражных управляющих</w:t>
      </w:r>
    </w:p>
    <w:p w14:paraId="2684E8E3" w14:textId="77777777" w:rsidR="002F28FC" w:rsidRPr="00497E37" w:rsidRDefault="002F28FC" w:rsidP="00B7528C">
      <w:pPr>
        <w:pStyle w:val="aff4"/>
        <w:spacing w:line="360" w:lineRule="auto"/>
        <w:ind w:firstLine="709"/>
        <w:jc w:val="both"/>
        <w:rPr>
          <w:rFonts w:ascii="Times New Roman" w:hAnsi="Times New Roman"/>
          <w:sz w:val="28"/>
          <w:szCs w:val="24"/>
        </w:rPr>
      </w:pPr>
    </w:p>
    <w:p w14:paraId="1A22D82F" w14:textId="5DADB381" w:rsidR="00497E37" w:rsidRPr="00497E37" w:rsidRDefault="00497E37" w:rsidP="00B7528C">
      <w:pPr>
        <w:spacing w:line="360" w:lineRule="auto"/>
        <w:ind w:firstLine="709"/>
        <w:jc w:val="both"/>
        <w:rPr>
          <w:sz w:val="28"/>
        </w:rPr>
      </w:pPr>
      <w:r w:rsidRPr="00497E37">
        <w:rPr>
          <w:sz w:val="28"/>
        </w:rPr>
        <w:lastRenderedPageBreak/>
        <w:t>3.</w:t>
      </w:r>
      <w:r w:rsidR="002F28FC">
        <w:rPr>
          <w:sz w:val="28"/>
        </w:rPr>
        <w:t xml:space="preserve"> </w:t>
      </w:r>
      <w:r w:rsidRPr="00497E37">
        <w:rPr>
          <w:sz w:val="28"/>
        </w:rPr>
        <w:t>Правом на обращение в арбитражный суд с заявлением о признании должника банкротом не обладает:</w:t>
      </w:r>
    </w:p>
    <w:p w14:paraId="45CC4EC0" w14:textId="77777777" w:rsidR="00497E37" w:rsidRPr="00497E37" w:rsidRDefault="00497E37" w:rsidP="00B7528C">
      <w:pPr>
        <w:spacing w:line="360" w:lineRule="auto"/>
        <w:ind w:firstLine="709"/>
        <w:jc w:val="both"/>
        <w:rPr>
          <w:sz w:val="28"/>
        </w:rPr>
      </w:pPr>
      <w:r w:rsidRPr="00497E37">
        <w:rPr>
          <w:sz w:val="28"/>
        </w:rPr>
        <w:t xml:space="preserve">а) должник в случае предвидения банкротства </w:t>
      </w:r>
    </w:p>
    <w:p w14:paraId="49F6071F" w14:textId="77777777" w:rsidR="00497E37" w:rsidRPr="00497E37" w:rsidRDefault="00497E37" w:rsidP="00B7528C">
      <w:pPr>
        <w:spacing w:line="360" w:lineRule="auto"/>
        <w:ind w:firstLine="709"/>
        <w:jc w:val="both"/>
        <w:rPr>
          <w:sz w:val="28"/>
        </w:rPr>
      </w:pPr>
      <w:r w:rsidRPr="00497E37">
        <w:rPr>
          <w:sz w:val="28"/>
        </w:rPr>
        <w:t>б) ликвидационная комиссия</w:t>
      </w:r>
    </w:p>
    <w:p w14:paraId="7E7C1543" w14:textId="77777777" w:rsidR="00497E37" w:rsidRPr="00497E37" w:rsidRDefault="00497E37" w:rsidP="00B7528C">
      <w:pPr>
        <w:spacing w:line="360" w:lineRule="auto"/>
        <w:ind w:firstLine="709"/>
        <w:jc w:val="both"/>
        <w:rPr>
          <w:b/>
          <w:sz w:val="28"/>
        </w:rPr>
      </w:pPr>
      <w:r w:rsidRPr="00497E37">
        <w:rPr>
          <w:sz w:val="28"/>
        </w:rPr>
        <w:t>в) залоговый кредитор, когда</w:t>
      </w:r>
      <w:r w:rsidRPr="00497E37">
        <w:rPr>
          <w:b/>
          <w:sz w:val="28"/>
        </w:rPr>
        <w:t xml:space="preserve"> </w:t>
      </w:r>
      <w:r w:rsidRPr="00497E37">
        <w:rPr>
          <w:color w:val="000000"/>
          <w:sz w:val="28"/>
          <w:shd w:val="clear" w:color="auto" w:fill="FFFFFF"/>
        </w:rPr>
        <w:t>залогодатель и должник по основному обязательству не совпадают в одном лице</w:t>
      </w:r>
    </w:p>
    <w:p w14:paraId="7948A5D8" w14:textId="77777777" w:rsidR="00497E37" w:rsidRPr="00497E37" w:rsidRDefault="00497E37" w:rsidP="00B7528C">
      <w:pPr>
        <w:spacing w:line="360" w:lineRule="auto"/>
        <w:ind w:firstLine="709"/>
        <w:jc w:val="both"/>
        <w:rPr>
          <w:sz w:val="28"/>
        </w:rPr>
      </w:pPr>
      <w:r w:rsidRPr="00497E37">
        <w:rPr>
          <w:sz w:val="28"/>
        </w:rPr>
        <w:t>г) уполномоченный орган</w:t>
      </w:r>
    </w:p>
    <w:p w14:paraId="730F4F12" w14:textId="77777777" w:rsidR="00497E37" w:rsidRPr="00497E37" w:rsidRDefault="00497E37" w:rsidP="00B7528C">
      <w:pPr>
        <w:spacing w:line="360" w:lineRule="auto"/>
        <w:ind w:firstLine="709"/>
        <w:jc w:val="both"/>
        <w:rPr>
          <w:sz w:val="28"/>
        </w:rPr>
      </w:pPr>
      <w:r w:rsidRPr="00497E37">
        <w:rPr>
          <w:sz w:val="28"/>
        </w:rPr>
        <w:t>4. В какой суд необходимо подавать заявление о признании должника банкротом?</w:t>
      </w:r>
    </w:p>
    <w:p w14:paraId="2D594C44" w14:textId="77777777" w:rsidR="00497E37" w:rsidRPr="00497E37" w:rsidRDefault="00497E37" w:rsidP="00B7528C">
      <w:pPr>
        <w:spacing w:line="360" w:lineRule="auto"/>
        <w:ind w:firstLine="709"/>
        <w:jc w:val="both"/>
        <w:rPr>
          <w:sz w:val="28"/>
        </w:rPr>
      </w:pPr>
      <w:r w:rsidRPr="00497E37">
        <w:rPr>
          <w:sz w:val="28"/>
        </w:rPr>
        <w:t xml:space="preserve">а) арбитражный суд </w:t>
      </w:r>
    </w:p>
    <w:p w14:paraId="55CFA7BD" w14:textId="77777777" w:rsidR="00497E37" w:rsidRPr="00497E37" w:rsidRDefault="00497E37" w:rsidP="00B7528C">
      <w:pPr>
        <w:spacing w:line="360" w:lineRule="auto"/>
        <w:ind w:firstLine="709"/>
        <w:jc w:val="both"/>
        <w:rPr>
          <w:sz w:val="28"/>
        </w:rPr>
      </w:pPr>
      <w:r w:rsidRPr="00497E37">
        <w:rPr>
          <w:sz w:val="28"/>
        </w:rPr>
        <w:t>б) суд общей юрисдикции</w:t>
      </w:r>
    </w:p>
    <w:p w14:paraId="1A62F21A" w14:textId="77777777" w:rsidR="00497E37" w:rsidRPr="00497E37" w:rsidRDefault="00497E37" w:rsidP="00B7528C">
      <w:pPr>
        <w:spacing w:line="360" w:lineRule="auto"/>
        <w:ind w:firstLine="709"/>
        <w:jc w:val="both"/>
        <w:rPr>
          <w:b/>
          <w:sz w:val="28"/>
        </w:rPr>
      </w:pPr>
      <w:r w:rsidRPr="00497E37">
        <w:rPr>
          <w:sz w:val="28"/>
        </w:rPr>
        <w:t>в) третейский суд</w:t>
      </w:r>
    </w:p>
    <w:p w14:paraId="60EE8D42" w14:textId="77777777" w:rsidR="00497E37" w:rsidRPr="00497E37" w:rsidRDefault="00497E37" w:rsidP="00B7528C">
      <w:pPr>
        <w:spacing w:line="360" w:lineRule="auto"/>
        <w:ind w:firstLine="709"/>
        <w:jc w:val="both"/>
        <w:rPr>
          <w:sz w:val="28"/>
        </w:rPr>
      </w:pPr>
      <w:r w:rsidRPr="00497E37">
        <w:rPr>
          <w:sz w:val="28"/>
        </w:rPr>
        <w:t>г) конституционный суд</w:t>
      </w:r>
    </w:p>
    <w:p w14:paraId="3AAE178F" w14:textId="77777777" w:rsidR="00497E37" w:rsidRPr="00497E37" w:rsidRDefault="00497E37" w:rsidP="00B7528C">
      <w:pPr>
        <w:pStyle w:val="a4"/>
        <w:spacing w:line="360" w:lineRule="auto"/>
        <w:ind w:left="0" w:firstLine="709"/>
        <w:jc w:val="both"/>
        <w:rPr>
          <w:sz w:val="28"/>
        </w:rPr>
      </w:pPr>
      <w:r w:rsidRPr="00497E37">
        <w:rPr>
          <w:sz w:val="28"/>
        </w:rPr>
        <w:t>5. Дело о несостоятельности (банкротстве) может быть возбуждено судом при условии, что требования к должнику - гражданину составляет не менее:</w:t>
      </w:r>
    </w:p>
    <w:p w14:paraId="43CAA915" w14:textId="77777777" w:rsidR="00497E37" w:rsidRPr="00497E37" w:rsidRDefault="00497E37" w:rsidP="00B7528C">
      <w:pPr>
        <w:pStyle w:val="a4"/>
        <w:spacing w:line="360" w:lineRule="auto"/>
        <w:ind w:left="0" w:firstLine="709"/>
        <w:jc w:val="both"/>
        <w:rPr>
          <w:sz w:val="28"/>
        </w:rPr>
      </w:pPr>
      <w:r w:rsidRPr="00497E37">
        <w:rPr>
          <w:sz w:val="28"/>
        </w:rPr>
        <w:t>а) 150 тысяч рублей</w:t>
      </w:r>
    </w:p>
    <w:p w14:paraId="50C56631" w14:textId="77777777" w:rsidR="00497E37" w:rsidRPr="00497E37" w:rsidRDefault="00497E37" w:rsidP="00B7528C">
      <w:pPr>
        <w:pStyle w:val="a4"/>
        <w:spacing w:line="360" w:lineRule="auto"/>
        <w:ind w:left="0" w:firstLine="709"/>
        <w:jc w:val="both"/>
        <w:rPr>
          <w:sz w:val="28"/>
        </w:rPr>
      </w:pPr>
      <w:r w:rsidRPr="00497E37">
        <w:rPr>
          <w:sz w:val="28"/>
        </w:rPr>
        <w:t>б) 300 тысяч рублей</w:t>
      </w:r>
    </w:p>
    <w:p w14:paraId="3FEE3E4B" w14:textId="77777777" w:rsidR="00497E37" w:rsidRPr="00497E37" w:rsidRDefault="00497E37" w:rsidP="00B7528C">
      <w:pPr>
        <w:pStyle w:val="a4"/>
        <w:spacing w:line="360" w:lineRule="auto"/>
        <w:ind w:left="0" w:firstLine="709"/>
        <w:jc w:val="both"/>
        <w:rPr>
          <w:sz w:val="28"/>
        </w:rPr>
      </w:pPr>
      <w:r w:rsidRPr="00497E37">
        <w:rPr>
          <w:sz w:val="28"/>
        </w:rPr>
        <w:t>в) 400 тысяч рублей</w:t>
      </w:r>
    </w:p>
    <w:p w14:paraId="31D88A94" w14:textId="2A7C97A4" w:rsidR="00497E37" w:rsidRDefault="00497E37" w:rsidP="00B7528C">
      <w:pPr>
        <w:pStyle w:val="a4"/>
        <w:spacing w:line="360" w:lineRule="auto"/>
        <w:ind w:left="0" w:firstLine="709"/>
        <w:jc w:val="both"/>
        <w:rPr>
          <w:sz w:val="28"/>
        </w:rPr>
      </w:pPr>
      <w:r w:rsidRPr="00497E37">
        <w:rPr>
          <w:sz w:val="28"/>
        </w:rPr>
        <w:t>г) 500 тысяч рублей</w:t>
      </w:r>
    </w:p>
    <w:p w14:paraId="08D248B8" w14:textId="77777777" w:rsidR="0018077B" w:rsidRPr="00497E37" w:rsidRDefault="0018077B" w:rsidP="00B7528C">
      <w:pPr>
        <w:pStyle w:val="a4"/>
        <w:spacing w:line="360" w:lineRule="auto"/>
        <w:ind w:left="0" w:firstLine="709"/>
        <w:jc w:val="both"/>
        <w:rPr>
          <w:sz w:val="28"/>
        </w:rPr>
      </w:pPr>
    </w:p>
    <w:p w14:paraId="168AFC7C" w14:textId="3129A0F0" w:rsidR="00497E37" w:rsidRPr="00497E37" w:rsidRDefault="00497E37" w:rsidP="00B7528C">
      <w:pPr>
        <w:pStyle w:val="a4"/>
        <w:numPr>
          <w:ilvl w:val="0"/>
          <w:numId w:val="22"/>
        </w:numPr>
        <w:spacing w:line="360" w:lineRule="auto"/>
        <w:ind w:left="0" w:firstLine="709"/>
        <w:jc w:val="both"/>
        <w:rPr>
          <w:b/>
          <w:iCs/>
          <w:sz w:val="32"/>
          <w:szCs w:val="28"/>
        </w:rPr>
      </w:pPr>
      <w:r w:rsidRPr="00497E37">
        <w:rPr>
          <w:b/>
          <w:sz w:val="28"/>
        </w:rPr>
        <w:t>Аргументируйте</w:t>
      </w:r>
      <w:r w:rsidRPr="00497E37">
        <w:rPr>
          <w:b/>
          <w:bCs/>
          <w:iCs/>
          <w:sz w:val="28"/>
        </w:rPr>
        <w:t xml:space="preserve"> свою позицию </w:t>
      </w:r>
      <w:r w:rsidRPr="00497E37">
        <w:rPr>
          <w:b/>
          <w:sz w:val="28"/>
        </w:rPr>
        <w:t>(</w:t>
      </w:r>
      <w:r w:rsidR="00952E8E">
        <w:rPr>
          <w:b/>
          <w:sz w:val="28"/>
        </w:rPr>
        <w:t>2</w:t>
      </w:r>
      <w:r w:rsidRPr="00497E37">
        <w:rPr>
          <w:b/>
          <w:sz w:val="28"/>
        </w:rPr>
        <w:t xml:space="preserve"> балл</w:t>
      </w:r>
      <w:r w:rsidR="00952E8E">
        <w:rPr>
          <w:b/>
          <w:sz w:val="28"/>
        </w:rPr>
        <w:t>а</w:t>
      </w:r>
      <w:r w:rsidRPr="00497E37">
        <w:rPr>
          <w:b/>
          <w:sz w:val="28"/>
        </w:rPr>
        <w:t>)</w:t>
      </w:r>
    </w:p>
    <w:p w14:paraId="6D04D93E" w14:textId="1C89C219" w:rsidR="00497E37" w:rsidRDefault="0091259B" w:rsidP="00B7528C">
      <w:pPr>
        <w:widowControl w:val="0"/>
        <w:spacing w:line="360" w:lineRule="auto"/>
        <w:ind w:firstLine="709"/>
        <w:jc w:val="both"/>
        <w:rPr>
          <w:bCs/>
          <w:sz w:val="28"/>
        </w:rPr>
      </w:pPr>
      <w:r>
        <w:rPr>
          <w:bCs/>
          <w:sz w:val="28"/>
        </w:rPr>
        <w:t>В</w:t>
      </w:r>
      <w:r w:rsidR="00497E37" w:rsidRPr="00497E37">
        <w:rPr>
          <w:bCs/>
          <w:sz w:val="28"/>
        </w:rPr>
        <w:t xml:space="preserve"> Арбитражный суд г. Москвы </w:t>
      </w:r>
      <w:r w:rsidRPr="00497E37">
        <w:rPr>
          <w:bCs/>
          <w:sz w:val="28"/>
        </w:rPr>
        <w:t xml:space="preserve">обратился </w:t>
      </w:r>
      <w:r>
        <w:rPr>
          <w:bCs/>
          <w:sz w:val="28"/>
        </w:rPr>
        <w:t>и</w:t>
      </w:r>
      <w:r w:rsidRPr="00497E37">
        <w:rPr>
          <w:bCs/>
          <w:sz w:val="28"/>
        </w:rPr>
        <w:t xml:space="preserve">ностранный гражданин </w:t>
      </w:r>
      <w:r w:rsidR="00497E37" w:rsidRPr="00497E37">
        <w:rPr>
          <w:bCs/>
          <w:sz w:val="28"/>
        </w:rPr>
        <w:t xml:space="preserve">с заявлением о признании его несостоятельным (банкротом). </w:t>
      </w:r>
      <w:r>
        <w:rPr>
          <w:bCs/>
          <w:sz w:val="28"/>
        </w:rPr>
        <w:t>Данный</w:t>
      </w:r>
      <w:r w:rsidR="00497E37" w:rsidRPr="00497E37">
        <w:rPr>
          <w:bCs/>
          <w:sz w:val="28"/>
        </w:rPr>
        <w:t xml:space="preserve"> гражданин предоставил паспорт, сообщил, что постоянно проживает на территории Российской Федерации,</w:t>
      </w:r>
      <w:r w:rsidR="00952E8E">
        <w:rPr>
          <w:bCs/>
          <w:sz w:val="28"/>
        </w:rPr>
        <w:t xml:space="preserve"> имеет на ее территории имущество, работает и уплачивает налоги, </w:t>
      </w:r>
      <w:r w:rsidR="00497E37" w:rsidRPr="00497E37">
        <w:rPr>
          <w:bCs/>
          <w:sz w:val="28"/>
        </w:rPr>
        <w:t xml:space="preserve">в материалы дела представлен вид на жительство в Российской Федерации. </w:t>
      </w:r>
      <w:r w:rsidR="00952E8E">
        <w:rPr>
          <w:bCs/>
          <w:sz w:val="28"/>
        </w:rPr>
        <w:t xml:space="preserve">Иностранный гражданин отвечает признакам неплатежеспособности. </w:t>
      </w:r>
      <w:r w:rsidR="00497E37" w:rsidRPr="00497E37">
        <w:rPr>
          <w:bCs/>
          <w:sz w:val="28"/>
        </w:rPr>
        <w:t xml:space="preserve">Какое решение должен принять суд? </w:t>
      </w:r>
    </w:p>
    <w:p w14:paraId="6777A059" w14:textId="77777777" w:rsidR="00B7528C" w:rsidRDefault="00B7528C" w:rsidP="003F4374">
      <w:pPr>
        <w:tabs>
          <w:tab w:val="left" w:pos="426"/>
        </w:tabs>
        <w:spacing w:line="360" w:lineRule="auto"/>
        <w:ind w:left="-284" w:firstLine="568"/>
        <w:jc w:val="center"/>
        <w:rPr>
          <w:b/>
          <w:sz w:val="28"/>
        </w:rPr>
      </w:pPr>
    </w:p>
    <w:p w14:paraId="1D635B28" w14:textId="77777777" w:rsidR="00B7528C" w:rsidRDefault="00B7528C" w:rsidP="003F4374">
      <w:pPr>
        <w:tabs>
          <w:tab w:val="left" w:pos="426"/>
        </w:tabs>
        <w:spacing w:line="360" w:lineRule="auto"/>
        <w:ind w:left="-284" w:firstLine="568"/>
        <w:jc w:val="center"/>
        <w:rPr>
          <w:b/>
          <w:sz w:val="28"/>
        </w:rPr>
      </w:pPr>
    </w:p>
    <w:p w14:paraId="0A53AF0C" w14:textId="4ACAC787" w:rsidR="005F55B7" w:rsidRDefault="005F55B7" w:rsidP="003F4374">
      <w:pPr>
        <w:tabs>
          <w:tab w:val="left" w:pos="426"/>
        </w:tabs>
        <w:spacing w:line="360" w:lineRule="auto"/>
        <w:ind w:left="-284" w:firstLine="568"/>
        <w:jc w:val="center"/>
        <w:rPr>
          <w:b/>
          <w:sz w:val="28"/>
        </w:rPr>
      </w:pPr>
      <w:r w:rsidRPr="00123614">
        <w:rPr>
          <w:b/>
          <w:sz w:val="28"/>
        </w:rPr>
        <w:lastRenderedPageBreak/>
        <w:t xml:space="preserve">Примеры </w:t>
      </w:r>
      <w:r w:rsidRPr="00123614">
        <w:rPr>
          <w:b/>
          <w:sz w:val="28"/>
          <w:szCs w:val="28"/>
        </w:rPr>
        <w:t>практико-ориентированных (ситуационных)</w:t>
      </w:r>
      <w:r w:rsidRPr="00123614">
        <w:rPr>
          <w:b/>
          <w:sz w:val="28"/>
        </w:rPr>
        <w:t xml:space="preserve"> заданий:</w:t>
      </w:r>
    </w:p>
    <w:p w14:paraId="68EC114C" w14:textId="671710B0" w:rsidR="00570EF2" w:rsidRDefault="00BC4AAF" w:rsidP="00F5148C">
      <w:pPr>
        <w:pStyle w:val="a4"/>
        <w:numPr>
          <w:ilvl w:val="0"/>
          <w:numId w:val="23"/>
        </w:numPr>
        <w:tabs>
          <w:tab w:val="clear" w:pos="720"/>
          <w:tab w:val="num" w:pos="0"/>
        </w:tabs>
        <w:spacing w:line="360" w:lineRule="auto"/>
        <w:ind w:left="0" w:firstLine="709"/>
        <w:jc w:val="both"/>
        <w:rPr>
          <w:sz w:val="28"/>
        </w:rPr>
      </w:pPr>
      <w:r w:rsidRPr="00570EF2">
        <w:rPr>
          <w:sz w:val="28"/>
        </w:rPr>
        <w:t>В целях проведения процедуры финансового оздоровления в ООО «</w:t>
      </w:r>
      <w:r w:rsidR="000D2CFA">
        <w:rPr>
          <w:sz w:val="28"/>
        </w:rPr>
        <w:t>Лайм</w:t>
      </w:r>
      <w:r w:rsidRPr="00570EF2">
        <w:rPr>
          <w:sz w:val="28"/>
        </w:rPr>
        <w:t>» был разработан и согласован график погашения задолженности с ПАО «</w:t>
      </w:r>
      <w:r w:rsidR="000D2CFA">
        <w:rPr>
          <w:sz w:val="28"/>
        </w:rPr>
        <w:t>Фьорд</w:t>
      </w:r>
      <w:r w:rsidRPr="00570EF2">
        <w:rPr>
          <w:sz w:val="28"/>
        </w:rPr>
        <w:t>», которое выступило в качестве лица, предоставившего обеспечение исполнения должником обязательств. В графике погашения задолженности предусматривалось, что ООО «</w:t>
      </w:r>
      <w:r w:rsidR="000D2CFA">
        <w:rPr>
          <w:sz w:val="28"/>
        </w:rPr>
        <w:t>Лайм</w:t>
      </w:r>
      <w:r w:rsidRPr="00570EF2">
        <w:rPr>
          <w:sz w:val="28"/>
        </w:rPr>
        <w:t>» погасит требования кредиторов первой и второй очереди не позднее чем через 1 год с даты введения финансового оздоровления, остальные требования кредиторов, включенных в реестр требований кредиторов, планировалось удовлетворить не позднее чем через 3 года. Собрание кредиторов ООО «</w:t>
      </w:r>
      <w:r w:rsidR="000D2CFA">
        <w:rPr>
          <w:sz w:val="28"/>
        </w:rPr>
        <w:t>Лайм</w:t>
      </w:r>
      <w:r w:rsidRPr="00570EF2">
        <w:rPr>
          <w:sz w:val="28"/>
        </w:rPr>
        <w:t>» заявило о своем несогласии с графиком и просило пересмотреть порядок и сроки, а также возражало против ПАО «</w:t>
      </w:r>
      <w:r w:rsidR="000D2CFA">
        <w:rPr>
          <w:sz w:val="28"/>
        </w:rPr>
        <w:t>Фьорд</w:t>
      </w:r>
      <w:r w:rsidRPr="00570EF2">
        <w:rPr>
          <w:sz w:val="28"/>
        </w:rPr>
        <w:t xml:space="preserve">» в качестве лица, обеспечивающего исполнения обязательств должником. </w:t>
      </w:r>
      <w:r w:rsidR="000D2CFA">
        <w:rPr>
          <w:sz w:val="28"/>
        </w:rPr>
        <w:t>Административный управляющий ООО «Лайм»</w:t>
      </w:r>
      <w:r w:rsidRPr="00570EF2">
        <w:rPr>
          <w:sz w:val="28"/>
        </w:rPr>
        <w:t xml:space="preserve"> оставил возражения собрания кредиторов без удовлетворения. </w:t>
      </w:r>
    </w:p>
    <w:p w14:paraId="1DDDB527" w14:textId="7FA8FCFC" w:rsidR="00BC4AAF" w:rsidRPr="00570EF2" w:rsidRDefault="00BC4AAF" w:rsidP="00570EF2">
      <w:pPr>
        <w:pStyle w:val="a4"/>
        <w:spacing w:line="360" w:lineRule="auto"/>
        <w:ind w:left="0" w:firstLine="709"/>
        <w:jc w:val="both"/>
        <w:rPr>
          <w:i/>
          <w:iCs/>
          <w:sz w:val="28"/>
        </w:rPr>
      </w:pPr>
      <w:r w:rsidRPr="00570EF2">
        <w:rPr>
          <w:i/>
          <w:iCs/>
          <w:sz w:val="28"/>
        </w:rPr>
        <w:t xml:space="preserve">Правомерно ли поступил административный управляющий? </w:t>
      </w:r>
      <w:r w:rsidR="00570EF2" w:rsidRPr="00570EF2">
        <w:rPr>
          <w:i/>
          <w:iCs/>
          <w:sz w:val="28"/>
        </w:rPr>
        <w:t>Есть ли требования к содержанию графика погашения задолженности?</w:t>
      </w:r>
    </w:p>
    <w:p w14:paraId="10FE5C7D" w14:textId="0E6EA8C2" w:rsidR="00570EF2" w:rsidRDefault="00570EF2" w:rsidP="00570EF2">
      <w:pPr>
        <w:pStyle w:val="a4"/>
        <w:spacing w:line="360" w:lineRule="auto"/>
        <w:ind w:left="0" w:firstLine="709"/>
        <w:jc w:val="both"/>
        <w:rPr>
          <w:i/>
          <w:sz w:val="28"/>
          <w:szCs w:val="28"/>
        </w:rPr>
      </w:pPr>
      <w:r w:rsidRPr="00570EF2">
        <w:rPr>
          <w:i/>
          <w:iCs/>
          <w:sz w:val="28"/>
        </w:rPr>
        <w:t xml:space="preserve">Может ли собрание кредиторов влиять на выбор </w:t>
      </w:r>
      <w:r w:rsidRPr="00570EF2">
        <w:rPr>
          <w:i/>
          <w:sz w:val="28"/>
        </w:rPr>
        <w:t xml:space="preserve">лица, предоставившего </w:t>
      </w:r>
      <w:r w:rsidRPr="00570EF2">
        <w:rPr>
          <w:i/>
          <w:sz w:val="28"/>
          <w:szCs w:val="28"/>
        </w:rPr>
        <w:t>обеспечение исполнения должником обязательств?</w:t>
      </w:r>
    </w:p>
    <w:p w14:paraId="464CE4E1" w14:textId="77777777" w:rsidR="002F28FC" w:rsidRPr="00570EF2" w:rsidRDefault="002F28FC" w:rsidP="00570EF2">
      <w:pPr>
        <w:pStyle w:val="a4"/>
        <w:spacing w:line="360" w:lineRule="auto"/>
        <w:ind w:left="0" w:firstLine="709"/>
        <w:jc w:val="both"/>
        <w:rPr>
          <w:i/>
          <w:sz w:val="28"/>
          <w:szCs w:val="28"/>
        </w:rPr>
      </w:pPr>
    </w:p>
    <w:p w14:paraId="1C428D5F" w14:textId="77777777" w:rsidR="00570EF2" w:rsidRPr="00570EF2" w:rsidRDefault="00BC4AAF" w:rsidP="00F5148C">
      <w:pPr>
        <w:pStyle w:val="a4"/>
        <w:numPr>
          <w:ilvl w:val="0"/>
          <w:numId w:val="23"/>
        </w:numPr>
        <w:tabs>
          <w:tab w:val="clear" w:pos="720"/>
          <w:tab w:val="num" w:pos="0"/>
        </w:tabs>
        <w:spacing w:line="360" w:lineRule="auto"/>
        <w:ind w:left="0" w:firstLine="709"/>
        <w:jc w:val="both"/>
        <w:rPr>
          <w:sz w:val="28"/>
          <w:szCs w:val="28"/>
        </w:rPr>
      </w:pPr>
      <w:r w:rsidRPr="00570EF2">
        <w:rPr>
          <w:sz w:val="28"/>
          <w:szCs w:val="28"/>
        </w:rPr>
        <w:t>На стадии внешнего управления выяснилось, что ранее руководитель должника без согласия и информирования временного управляющего заключил договор простого товарищества, на основании которого должник передал определенные движимые активы в общую долевую собственность товарищей.</w:t>
      </w:r>
    </w:p>
    <w:p w14:paraId="376A3297" w14:textId="77777777" w:rsidR="00570EF2" w:rsidRPr="00570EF2" w:rsidRDefault="00BC4AAF" w:rsidP="00570EF2">
      <w:pPr>
        <w:spacing w:line="360" w:lineRule="auto"/>
        <w:ind w:firstLine="709"/>
        <w:jc w:val="both"/>
        <w:rPr>
          <w:i/>
          <w:iCs/>
          <w:sz w:val="28"/>
          <w:szCs w:val="28"/>
        </w:rPr>
      </w:pPr>
      <w:r w:rsidRPr="00570EF2">
        <w:rPr>
          <w:i/>
          <w:iCs/>
          <w:sz w:val="28"/>
          <w:szCs w:val="28"/>
        </w:rPr>
        <w:t>Необходимо ли оспаривать договор простого товарищества?</w:t>
      </w:r>
    </w:p>
    <w:p w14:paraId="6111290F" w14:textId="0E008666" w:rsidR="00BC4AAF" w:rsidRDefault="00570EF2" w:rsidP="00570EF2">
      <w:pPr>
        <w:spacing w:line="360" w:lineRule="auto"/>
        <w:ind w:firstLine="709"/>
        <w:jc w:val="both"/>
        <w:rPr>
          <w:i/>
          <w:iCs/>
          <w:sz w:val="28"/>
          <w:szCs w:val="28"/>
        </w:rPr>
      </w:pPr>
      <w:r w:rsidRPr="00570EF2">
        <w:rPr>
          <w:i/>
          <w:iCs/>
          <w:sz w:val="28"/>
          <w:szCs w:val="28"/>
        </w:rPr>
        <w:t>Если</w:t>
      </w:r>
      <w:r w:rsidR="00BC4AAF" w:rsidRPr="00570EF2">
        <w:rPr>
          <w:i/>
          <w:iCs/>
          <w:sz w:val="28"/>
          <w:szCs w:val="28"/>
        </w:rPr>
        <w:t xml:space="preserve"> руководител</w:t>
      </w:r>
      <w:r w:rsidRPr="00570EF2">
        <w:rPr>
          <w:i/>
          <w:iCs/>
          <w:sz w:val="28"/>
          <w:szCs w:val="28"/>
        </w:rPr>
        <w:t>ь должника</w:t>
      </w:r>
      <w:r w:rsidR="00BC4AAF" w:rsidRPr="00570EF2">
        <w:rPr>
          <w:i/>
          <w:iCs/>
          <w:sz w:val="28"/>
          <w:szCs w:val="28"/>
        </w:rPr>
        <w:t xml:space="preserve"> наруши</w:t>
      </w:r>
      <w:r w:rsidRPr="00570EF2">
        <w:rPr>
          <w:i/>
          <w:iCs/>
          <w:sz w:val="28"/>
          <w:szCs w:val="28"/>
        </w:rPr>
        <w:t xml:space="preserve">л </w:t>
      </w:r>
      <w:r w:rsidR="00BC4AAF" w:rsidRPr="00570EF2">
        <w:rPr>
          <w:i/>
          <w:iCs/>
          <w:sz w:val="28"/>
          <w:szCs w:val="28"/>
        </w:rPr>
        <w:t xml:space="preserve">императивный запрет Закона о банкротстве, </w:t>
      </w:r>
      <w:r w:rsidRPr="00570EF2">
        <w:rPr>
          <w:i/>
          <w:iCs/>
          <w:sz w:val="28"/>
          <w:szCs w:val="28"/>
        </w:rPr>
        <w:t xml:space="preserve">можно ли его привлечь </w:t>
      </w:r>
      <w:r w:rsidR="00BC4AAF" w:rsidRPr="00570EF2">
        <w:rPr>
          <w:i/>
          <w:iCs/>
          <w:sz w:val="28"/>
          <w:szCs w:val="28"/>
        </w:rPr>
        <w:t xml:space="preserve">к ответственности? </w:t>
      </w:r>
    </w:p>
    <w:p w14:paraId="23B4F68A" w14:textId="765B7EF5" w:rsidR="00570EF2" w:rsidRPr="00570EF2" w:rsidRDefault="000D2CFA" w:rsidP="00F5148C">
      <w:pPr>
        <w:pStyle w:val="a4"/>
        <w:numPr>
          <w:ilvl w:val="0"/>
          <w:numId w:val="23"/>
        </w:numPr>
        <w:spacing w:line="360" w:lineRule="auto"/>
        <w:ind w:left="0" w:firstLine="709"/>
        <w:jc w:val="both"/>
        <w:rPr>
          <w:sz w:val="28"/>
          <w:szCs w:val="28"/>
        </w:rPr>
      </w:pPr>
      <w:r>
        <w:rPr>
          <w:sz w:val="28"/>
          <w:szCs w:val="28"/>
        </w:rPr>
        <w:t>Кредитор И.И. Иванов должника</w:t>
      </w:r>
      <w:r w:rsidR="00570EF2" w:rsidRPr="00570EF2">
        <w:rPr>
          <w:sz w:val="28"/>
          <w:szCs w:val="28"/>
        </w:rPr>
        <w:t xml:space="preserve"> ООО «</w:t>
      </w:r>
      <w:r>
        <w:rPr>
          <w:sz w:val="28"/>
          <w:szCs w:val="28"/>
        </w:rPr>
        <w:t>Мастер-М</w:t>
      </w:r>
      <w:r w:rsidR="00570EF2" w:rsidRPr="00570EF2">
        <w:rPr>
          <w:sz w:val="28"/>
          <w:szCs w:val="28"/>
        </w:rPr>
        <w:t xml:space="preserve">», в отношении которого введена процедура наблюдения, заявил возражение на действия временного управляющего, который не допустил его к первому собранию кредиторов и сообщил, что требования </w:t>
      </w:r>
      <w:r>
        <w:rPr>
          <w:sz w:val="28"/>
          <w:szCs w:val="28"/>
        </w:rPr>
        <w:t>И.И. Иванова</w:t>
      </w:r>
      <w:r w:rsidR="00570EF2" w:rsidRPr="00570EF2">
        <w:rPr>
          <w:sz w:val="28"/>
          <w:szCs w:val="28"/>
        </w:rPr>
        <w:t xml:space="preserve"> подлежат рассмотрению </w:t>
      </w:r>
      <w:r w:rsidR="00570EF2" w:rsidRPr="00570EF2">
        <w:rPr>
          <w:sz w:val="28"/>
          <w:szCs w:val="28"/>
        </w:rPr>
        <w:lastRenderedPageBreak/>
        <w:t xml:space="preserve">арбитражным судом после введения процедуры, следующей за процедурой наблюдения по причине, что требования </w:t>
      </w:r>
      <w:r>
        <w:rPr>
          <w:sz w:val="28"/>
          <w:szCs w:val="28"/>
        </w:rPr>
        <w:t>И.И. Ивановым</w:t>
      </w:r>
      <w:r w:rsidR="00570EF2" w:rsidRPr="00570EF2">
        <w:rPr>
          <w:sz w:val="28"/>
          <w:szCs w:val="28"/>
        </w:rPr>
        <w:t xml:space="preserve"> </w:t>
      </w:r>
      <w:r w:rsidR="00570EF2">
        <w:rPr>
          <w:sz w:val="28"/>
          <w:szCs w:val="28"/>
        </w:rPr>
        <w:t xml:space="preserve">не </w:t>
      </w:r>
      <w:r w:rsidR="00570EF2" w:rsidRPr="00570EF2">
        <w:rPr>
          <w:sz w:val="28"/>
          <w:szCs w:val="28"/>
        </w:rPr>
        <w:t xml:space="preserve">были заявлены </w:t>
      </w:r>
      <w:r w:rsidR="00570EF2">
        <w:rPr>
          <w:sz w:val="28"/>
          <w:szCs w:val="28"/>
        </w:rPr>
        <w:t>в течение</w:t>
      </w:r>
      <w:r w:rsidR="00570EF2" w:rsidRPr="00570EF2">
        <w:rPr>
          <w:sz w:val="28"/>
          <w:szCs w:val="28"/>
        </w:rPr>
        <w:t xml:space="preserve"> </w:t>
      </w:r>
      <w:r w:rsidR="00570EF2">
        <w:rPr>
          <w:sz w:val="28"/>
          <w:szCs w:val="28"/>
        </w:rPr>
        <w:t>3</w:t>
      </w:r>
      <w:r w:rsidR="00570EF2" w:rsidRPr="00570EF2">
        <w:rPr>
          <w:sz w:val="28"/>
          <w:szCs w:val="28"/>
        </w:rPr>
        <w:t>0 дней с даты опубликования сообщения о введении наблюдения</w:t>
      </w:r>
      <w:r>
        <w:rPr>
          <w:sz w:val="28"/>
          <w:szCs w:val="28"/>
        </w:rPr>
        <w:t xml:space="preserve"> в отношении </w:t>
      </w:r>
      <w:r w:rsidRPr="00570EF2">
        <w:rPr>
          <w:sz w:val="28"/>
          <w:szCs w:val="28"/>
        </w:rPr>
        <w:t>ООО «</w:t>
      </w:r>
      <w:r>
        <w:rPr>
          <w:sz w:val="28"/>
          <w:szCs w:val="28"/>
        </w:rPr>
        <w:t>Мастер-М»</w:t>
      </w:r>
      <w:r w:rsidR="00570EF2">
        <w:rPr>
          <w:sz w:val="28"/>
          <w:szCs w:val="28"/>
        </w:rPr>
        <w:t>.</w:t>
      </w:r>
    </w:p>
    <w:p w14:paraId="640BD62D" w14:textId="77777777" w:rsidR="00225516" w:rsidRDefault="00570EF2" w:rsidP="00570EF2">
      <w:pPr>
        <w:pStyle w:val="a4"/>
        <w:spacing w:line="360" w:lineRule="auto"/>
        <w:ind w:left="0" w:firstLine="709"/>
        <w:jc w:val="both"/>
        <w:rPr>
          <w:i/>
          <w:iCs/>
          <w:sz w:val="28"/>
          <w:szCs w:val="28"/>
        </w:rPr>
      </w:pPr>
      <w:r w:rsidRPr="00570EF2">
        <w:rPr>
          <w:i/>
          <w:iCs/>
          <w:sz w:val="28"/>
          <w:szCs w:val="28"/>
        </w:rPr>
        <w:t xml:space="preserve">Обоснованно ли возражение кредитора? </w:t>
      </w:r>
    </w:p>
    <w:p w14:paraId="53A21C57" w14:textId="35245C08" w:rsidR="00570EF2" w:rsidRPr="00570EF2" w:rsidRDefault="00570EF2" w:rsidP="00570EF2">
      <w:pPr>
        <w:pStyle w:val="a4"/>
        <w:spacing w:line="360" w:lineRule="auto"/>
        <w:ind w:left="0" w:firstLine="709"/>
        <w:jc w:val="both"/>
        <w:rPr>
          <w:sz w:val="28"/>
          <w:szCs w:val="28"/>
        </w:rPr>
      </w:pPr>
      <w:r>
        <w:rPr>
          <w:i/>
          <w:iCs/>
          <w:sz w:val="28"/>
          <w:szCs w:val="28"/>
        </w:rPr>
        <w:t xml:space="preserve">Может ли временный управляющий допустить такого кредитора до первого собрания кредиторов? </w:t>
      </w:r>
    </w:p>
    <w:p w14:paraId="213C52E8" w14:textId="77777777" w:rsidR="00497E37" w:rsidRPr="000E6A51" w:rsidRDefault="00497E37" w:rsidP="003F4374">
      <w:pPr>
        <w:tabs>
          <w:tab w:val="left" w:pos="426"/>
        </w:tabs>
        <w:spacing w:line="360" w:lineRule="auto"/>
        <w:ind w:left="-284" w:firstLine="568"/>
        <w:jc w:val="center"/>
        <w:rPr>
          <w:b/>
          <w:sz w:val="28"/>
        </w:rPr>
      </w:pPr>
    </w:p>
    <w:p w14:paraId="276512D4" w14:textId="2935D523" w:rsidR="00C9382E" w:rsidRDefault="003F4374" w:rsidP="003F4374">
      <w:pPr>
        <w:spacing w:line="360" w:lineRule="auto"/>
        <w:ind w:firstLine="709"/>
        <w:jc w:val="both"/>
        <w:rPr>
          <w:sz w:val="28"/>
          <w:szCs w:val="28"/>
        </w:rPr>
      </w:pPr>
      <w:r w:rsidRPr="003F4374">
        <w:rPr>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w:t>
      </w:r>
      <w:r>
        <w:rPr>
          <w:sz w:val="28"/>
          <w:szCs w:val="28"/>
        </w:rPr>
        <w:t>департамента.</w:t>
      </w:r>
    </w:p>
    <w:p w14:paraId="7D976625" w14:textId="77777777" w:rsidR="00570EF2" w:rsidRPr="003F4374" w:rsidRDefault="00570EF2" w:rsidP="003F4374">
      <w:pPr>
        <w:spacing w:line="360" w:lineRule="auto"/>
        <w:ind w:firstLine="709"/>
        <w:jc w:val="both"/>
        <w:rPr>
          <w:sz w:val="28"/>
          <w:szCs w:val="28"/>
        </w:rPr>
      </w:pPr>
    </w:p>
    <w:p w14:paraId="6B9012AC" w14:textId="77777777" w:rsidR="005748EB" w:rsidRPr="00F04A27" w:rsidRDefault="005748EB" w:rsidP="005745BE">
      <w:pPr>
        <w:widowControl w:val="0"/>
        <w:shd w:val="clear" w:color="auto" w:fill="FFFFFF"/>
        <w:tabs>
          <w:tab w:val="left" w:pos="426"/>
        </w:tabs>
        <w:spacing w:line="276" w:lineRule="auto"/>
        <w:ind w:left="-284" w:firstLine="568"/>
        <w:jc w:val="both"/>
        <w:rPr>
          <w:b/>
          <w:bCs/>
          <w:color w:val="000000"/>
          <w:sz w:val="28"/>
          <w:szCs w:val="28"/>
        </w:rPr>
      </w:pPr>
      <w:r w:rsidRPr="00A412F7">
        <w:rPr>
          <w:b/>
          <w:bCs/>
          <w:color w:val="000000"/>
          <w:sz w:val="28"/>
          <w:szCs w:val="28"/>
        </w:rPr>
        <w:t>7.</w:t>
      </w:r>
      <w:r w:rsidRPr="00A412F7">
        <w:rPr>
          <w:b/>
          <w:bCs/>
          <w:color w:val="000000"/>
          <w:sz w:val="28"/>
          <w:szCs w:val="28"/>
        </w:rPr>
        <w:tab/>
      </w:r>
      <w:r w:rsidRPr="00F04A27">
        <w:rPr>
          <w:b/>
          <w:bCs/>
          <w:color w:val="000000"/>
          <w:sz w:val="28"/>
          <w:szCs w:val="28"/>
        </w:rPr>
        <w:t>Фонд оценочных средств для проведения промежуточной аттестации обучающихся по</w:t>
      </w:r>
      <w:bookmarkStart w:id="10" w:name="_Toc422324762"/>
      <w:r w:rsidRPr="00F04A27">
        <w:rPr>
          <w:b/>
          <w:bCs/>
          <w:color w:val="000000"/>
          <w:sz w:val="28"/>
          <w:szCs w:val="28"/>
        </w:rPr>
        <w:t xml:space="preserve"> дисциплине</w:t>
      </w:r>
    </w:p>
    <w:bookmarkEnd w:id="10"/>
    <w:p w14:paraId="11295184" w14:textId="092684EF" w:rsidR="005748EB" w:rsidRDefault="005748EB" w:rsidP="00952E8E">
      <w:pPr>
        <w:tabs>
          <w:tab w:val="left" w:pos="426"/>
        </w:tabs>
        <w:spacing w:before="240" w:line="360" w:lineRule="auto"/>
        <w:ind w:left="-284" w:firstLine="568"/>
        <w:jc w:val="both"/>
        <w:rPr>
          <w:sz w:val="28"/>
          <w:szCs w:val="28"/>
        </w:rPr>
      </w:pPr>
      <w:r w:rsidRPr="00F04A27">
        <w:rPr>
          <w:sz w:val="28"/>
          <w:szCs w:val="28"/>
        </w:rPr>
        <w:t>Перечень компетенций, формируемых в процессе освоения дисц</w:t>
      </w:r>
      <w:r>
        <w:rPr>
          <w:sz w:val="28"/>
          <w:szCs w:val="28"/>
        </w:rPr>
        <w:t xml:space="preserve">иплины, содержится в разделе 2 </w:t>
      </w:r>
      <w:r w:rsidRPr="00F04A27">
        <w:rPr>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14:paraId="1256DEA7" w14:textId="7EB03BE4" w:rsidR="00B906C8" w:rsidRDefault="00B906C8" w:rsidP="00DE7A51">
      <w:pPr>
        <w:tabs>
          <w:tab w:val="left" w:pos="360"/>
        </w:tabs>
        <w:spacing w:before="100" w:beforeAutospacing="1" w:after="100" w:afterAutospacing="1"/>
        <w:jc w:val="both"/>
        <w:outlineLvl w:val="0"/>
        <w:rPr>
          <w:b/>
          <w:bCs/>
          <w:kern w:val="36"/>
          <w:sz w:val="28"/>
          <w:szCs w:val="31"/>
        </w:rPr>
        <w:sectPr w:rsidR="00B906C8" w:rsidSect="00352C30">
          <w:footerReference w:type="even" r:id="rId8"/>
          <w:footerReference w:type="default" r:id="rId9"/>
          <w:footerReference w:type="first" r:id="rId10"/>
          <w:pgSz w:w="11906" w:h="16838"/>
          <w:pgMar w:top="1134" w:right="851" w:bottom="1134" w:left="1134" w:header="709" w:footer="709" w:gutter="0"/>
          <w:cols w:space="708"/>
          <w:titlePg/>
          <w:docGrid w:linePitch="360"/>
        </w:sectPr>
      </w:pPr>
      <w:bookmarkStart w:id="11" w:name="_Toc11776781"/>
    </w:p>
    <w:p w14:paraId="7928E055" w14:textId="170A9C49" w:rsidR="00DE7A51" w:rsidRDefault="00DE7A51" w:rsidP="00DE7A51">
      <w:pPr>
        <w:tabs>
          <w:tab w:val="left" w:pos="360"/>
        </w:tabs>
        <w:spacing w:before="100" w:beforeAutospacing="1" w:after="100" w:afterAutospacing="1"/>
        <w:jc w:val="both"/>
        <w:outlineLvl w:val="0"/>
        <w:rPr>
          <w:b/>
          <w:bCs/>
          <w:kern w:val="36"/>
          <w:sz w:val="28"/>
          <w:szCs w:val="28"/>
        </w:rPr>
      </w:pPr>
      <w:bookmarkStart w:id="12" w:name="_Toc116291476"/>
      <w:r w:rsidRPr="002E7B0D">
        <w:rPr>
          <w:b/>
          <w:bCs/>
          <w:kern w:val="36"/>
          <w:sz w:val="28"/>
          <w:szCs w:val="31"/>
        </w:rPr>
        <w:lastRenderedPageBreak/>
        <w:t xml:space="preserve">Типовые контрольные задания или иные материалы, необходимые для оценки индикаторов достижения компетенций, </w:t>
      </w:r>
      <w:r w:rsidRPr="002E7B0D">
        <w:rPr>
          <w:b/>
          <w:bCs/>
          <w:kern w:val="36"/>
          <w:sz w:val="28"/>
          <w:szCs w:val="28"/>
        </w:rPr>
        <w:t>умений и знаний</w:t>
      </w:r>
      <w:bookmarkEnd w:id="11"/>
      <w:bookmarkEnd w:id="12"/>
    </w:p>
    <w:tbl>
      <w:tblPr>
        <w:tblStyle w:val="a6"/>
        <w:tblW w:w="16018" w:type="dxa"/>
        <w:tblInd w:w="-714" w:type="dxa"/>
        <w:tblLayout w:type="fixed"/>
        <w:tblLook w:val="04A0" w:firstRow="1" w:lastRow="0" w:firstColumn="1" w:lastColumn="0" w:noHBand="0" w:noVBand="1"/>
      </w:tblPr>
      <w:tblGrid>
        <w:gridCol w:w="2240"/>
        <w:gridCol w:w="2126"/>
        <w:gridCol w:w="4253"/>
        <w:gridCol w:w="7399"/>
      </w:tblGrid>
      <w:tr w:rsidR="005C7415" w:rsidRPr="005C7415" w14:paraId="511D0489" w14:textId="0175278D" w:rsidTr="0083657B">
        <w:trPr>
          <w:trHeight w:val="912"/>
        </w:trPr>
        <w:tc>
          <w:tcPr>
            <w:tcW w:w="2240" w:type="dxa"/>
          </w:tcPr>
          <w:p w14:paraId="763FB275" w14:textId="234C3BBA" w:rsidR="005C7415" w:rsidRPr="005C7415" w:rsidRDefault="005C7415" w:rsidP="003849B3">
            <w:pPr>
              <w:jc w:val="center"/>
              <w:rPr>
                <w:b/>
                <w:bCs/>
                <w:sz w:val="22"/>
                <w:szCs w:val="22"/>
              </w:rPr>
            </w:pPr>
            <w:r w:rsidRPr="005C7415">
              <w:rPr>
                <w:b/>
                <w:bCs/>
                <w:sz w:val="22"/>
                <w:szCs w:val="22"/>
              </w:rPr>
              <w:t>Наименование компетенции</w:t>
            </w:r>
          </w:p>
          <w:p w14:paraId="04AE3050" w14:textId="77777777" w:rsidR="005C7415" w:rsidRPr="005C7415" w:rsidRDefault="005C7415" w:rsidP="005C7415">
            <w:pPr>
              <w:ind w:firstLine="680"/>
              <w:jc w:val="center"/>
              <w:rPr>
                <w:b/>
                <w:bCs/>
                <w:sz w:val="22"/>
                <w:szCs w:val="22"/>
              </w:rPr>
            </w:pPr>
          </w:p>
        </w:tc>
        <w:tc>
          <w:tcPr>
            <w:tcW w:w="2126" w:type="dxa"/>
          </w:tcPr>
          <w:p w14:paraId="29801FA4" w14:textId="77777777" w:rsidR="005C7415" w:rsidRPr="005C7415" w:rsidRDefault="005C7415" w:rsidP="005C7415">
            <w:pPr>
              <w:jc w:val="center"/>
              <w:rPr>
                <w:b/>
                <w:bCs/>
                <w:sz w:val="22"/>
                <w:szCs w:val="22"/>
              </w:rPr>
            </w:pPr>
            <w:r w:rsidRPr="005C7415">
              <w:rPr>
                <w:b/>
                <w:bCs/>
                <w:sz w:val="22"/>
                <w:szCs w:val="22"/>
              </w:rPr>
              <w:t>Индикаторы достижения компетенции</w:t>
            </w:r>
          </w:p>
        </w:tc>
        <w:tc>
          <w:tcPr>
            <w:tcW w:w="4253" w:type="dxa"/>
          </w:tcPr>
          <w:p w14:paraId="334AA15C" w14:textId="77777777" w:rsidR="005C7415" w:rsidRPr="005C7415" w:rsidRDefault="005C7415" w:rsidP="005C7415">
            <w:pPr>
              <w:jc w:val="center"/>
              <w:rPr>
                <w:b/>
                <w:bCs/>
                <w:sz w:val="22"/>
                <w:szCs w:val="22"/>
              </w:rPr>
            </w:pPr>
            <w:r w:rsidRPr="005C7415">
              <w:rPr>
                <w:b/>
                <w:bCs/>
                <w:sz w:val="22"/>
                <w:szCs w:val="22"/>
              </w:rPr>
              <w:t>Результаты обучения (умения и знания), соотнесенные с индикаторами достижения компетенции</w:t>
            </w:r>
          </w:p>
        </w:tc>
        <w:tc>
          <w:tcPr>
            <w:tcW w:w="7399" w:type="dxa"/>
          </w:tcPr>
          <w:p w14:paraId="067B0387" w14:textId="5257B804" w:rsidR="005C7415" w:rsidRPr="00A07AFA" w:rsidRDefault="005C7415" w:rsidP="005C7415">
            <w:pPr>
              <w:jc w:val="center"/>
              <w:rPr>
                <w:b/>
                <w:bCs/>
                <w:sz w:val="22"/>
                <w:szCs w:val="22"/>
              </w:rPr>
            </w:pPr>
            <w:r w:rsidRPr="00A07AFA">
              <w:rPr>
                <w:b/>
                <w:bCs/>
                <w:sz w:val="22"/>
                <w:szCs w:val="22"/>
              </w:rPr>
              <w:t>Типовые контрольные задания</w:t>
            </w:r>
          </w:p>
        </w:tc>
      </w:tr>
      <w:tr w:rsidR="00AF3268" w:rsidRPr="00554BBB" w14:paraId="04B2E5A5" w14:textId="3842F81A" w:rsidTr="0083657B">
        <w:trPr>
          <w:trHeight w:val="2115"/>
        </w:trPr>
        <w:tc>
          <w:tcPr>
            <w:tcW w:w="2240" w:type="dxa"/>
            <w:vMerge w:val="restart"/>
          </w:tcPr>
          <w:p w14:paraId="6143EBDC" w14:textId="17897178" w:rsidR="00AF3268" w:rsidRPr="00BD6732" w:rsidRDefault="00AF3268" w:rsidP="0073720B">
            <w:pPr>
              <w:rPr>
                <w:b/>
                <w:bCs/>
                <w:highlight w:val="yellow"/>
              </w:rPr>
            </w:pPr>
            <w:r w:rsidRPr="0073720B">
              <w:rPr>
                <w:b/>
                <w:szCs w:val="22"/>
              </w:rPr>
              <w:t>ПКП-3</w:t>
            </w:r>
            <w:r>
              <w:rPr>
                <w:szCs w:val="22"/>
              </w:rPr>
              <w:t xml:space="preserve"> </w:t>
            </w:r>
            <w:r w:rsidRPr="00AB43DE">
              <w:rPr>
                <w:szCs w:val="22"/>
              </w:rPr>
              <w:t xml:space="preserve">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w:t>
            </w:r>
            <w:proofErr w:type="spellStart"/>
            <w:r w:rsidRPr="00AB43DE">
              <w:rPr>
                <w:szCs w:val="22"/>
              </w:rPr>
              <w:t>претензионно</w:t>
            </w:r>
            <w:proofErr w:type="spellEnd"/>
            <w:r w:rsidRPr="00AB43DE">
              <w:rPr>
                <w:szCs w:val="22"/>
              </w:rPr>
              <w:t xml:space="preserve">-исковую работу в организации </w:t>
            </w:r>
          </w:p>
        </w:tc>
        <w:tc>
          <w:tcPr>
            <w:tcW w:w="2126" w:type="dxa"/>
          </w:tcPr>
          <w:p w14:paraId="18933AE1" w14:textId="77777777" w:rsidR="00AF3268" w:rsidRPr="00AB43DE" w:rsidRDefault="00AF3268" w:rsidP="0073720B">
            <w:pPr>
              <w:widowControl w:val="0"/>
              <w:autoSpaceDE w:val="0"/>
              <w:autoSpaceDN w:val="0"/>
              <w:adjustRightInd w:val="0"/>
              <w:rPr>
                <w:szCs w:val="22"/>
              </w:rPr>
            </w:pPr>
            <w:r w:rsidRPr="00AB43DE">
              <w:rPr>
                <w:szCs w:val="22"/>
              </w:rPr>
              <w:t xml:space="preserve">1. Составляет юридические документы, необходимые для реализации экономической деятельности и защиты прав и законных интересов ее субъектов. </w:t>
            </w:r>
          </w:p>
          <w:p w14:paraId="23E049E3" w14:textId="1BF60EE4" w:rsidR="00AF3268" w:rsidRPr="00BD6732" w:rsidRDefault="00AF3268" w:rsidP="0073720B">
            <w:pPr>
              <w:rPr>
                <w:b/>
                <w:bCs/>
                <w:highlight w:val="yellow"/>
              </w:rPr>
            </w:pPr>
          </w:p>
        </w:tc>
        <w:tc>
          <w:tcPr>
            <w:tcW w:w="4253" w:type="dxa"/>
          </w:tcPr>
          <w:p w14:paraId="260849E7" w14:textId="77777777" w:rsidR="00AF3268" w:rsidRPr="00AB43DE" w:rsidRDefault="00AF3268" w:rsidP="00BC4AAF">
            <w:r w:rsidRPr="00AB43DE">
              <w:rPr>
                <w:i/>
              </w:rPr>
              <w:t>Знать:</w:t>
            </w:r>
            <w:r w:rsidRPr="00AB43DE">
              <w:t xml:space="preserve"> </w:t>
            </w:r>
            <w:r w:rsidRPr="00BF062F">
              <w:t>нормативные правовые акты, регулирующие отношения, связанные с несостоятельностью (банкротством)</w:t>
            </w:r>
            <w:r>
              <w:t xml:space="preserve">; </w:t>
            </w:r>
            <w:r w:rsidRPr="00BF062F">
              <w:t>судебную и арбитражную практику</w:t>
            </w:r>
            <w:r>
              <w:t xml:space="preserve"> по делам о банкротстве; процедуру </w:t>
            </w:r>
            <w:r w:rsidRPr="00BF062F">
              <w:t xml:space="preserve">подготовки и </w:t>
            </w:r>
            <w:r>
              <w:t xml:space="preserve">правила </w:t>
            </w:r>
            <w:r w:rsidRPr="00BF062F">
              <w:t>оформления</w:t>
            </w:r>
            <w:r w:rsidRPr="00BF062F">
              <w:rPr>
                <w:color w:val="000000"/>
              </w:rPr>
              <w:t xml:space="preserve"> материальных и процессуальных документов.</w:t>
            </w:r>
          </w:p>
          <w:p w14:paraId="2707E289" w14:textId="77777777" w:rsidR="00AF3268" w:rsidRDefault="00AF3268" w:rsidP="00BC4AAF">
            <w:pPr>
              <w:tabs>
                <w:tab w:val="left" w:pos="540"/>
              </w:tabs>
              <w:contextualSpacing/>
            </w:pPr>
            <w:r w:rsidRPr="00AB43DE">
              <w:rPr>
                <w:i/>
              </w:rPr>
              <w:t>Уметь:</w:t>
            </w:r>
            <w:r w:rsidRPr="00AB43DE">
              <w:rPr>
                <w:szCs w:val="22"/>
              </w:rPr>
              <w:t xml:space="preserve"> </w:t>
            </w:r>
            <w:r w:rsidRPr="00BF062F">
              <w:t xml:space="preserve">анализировать, толковать и применять нормы права </w:t>
            </w:r>
            <w:r w:rsidRPr="00BF062F">
              <w:rPr>
                <w:color w:val="000000"/>
              </w:rPr>
              <w:t xml:space="preserve">при оформлении материальных и процессуальных документов, необходимых для </w:t>
            </w:r>
            <w:r w:rsidRPr="00BF062F">
              <w:t xml:space="preserve">защиты прав и законных интересов субъектов </w:t>
            </w:r>
            <w:r>
              <w:t>экономической</w:t>
            </w:r>
            <w:r w:rsidRPr="00BF062F">
              <w:t xml:space="preserve"> деятельности при </w:t>
            </w:r>
            <w:r>
              <w:t xml:space="preserve">осуществлении мер по предупреждению банкротства и </w:t>
            </w:r>
            <w:r w:rsidRPr="00BF062F">
              <w:t>проведении процедур</w:t>
            </w:r>
            <w:r>
              <w:t>ы</w:t>
            </w:r>
            <w:r w:rsidRPr="00BF062F">
              <w:t xml:space="preserve"> банкротства.</w:t>
            </w:r>
          </w:p>
          <w:p w14:paraId="25C153A7" w14:textId="700B70ED" w:rsidR="00AF3268" w:rsidRPr="00BD6732" w:rsidRDefault="00AF3268" w:rsidP="00307FE3">
            <w:pPr>
              <w:ind w:left="5"/>
              <w:rPr>
                <w:b/>
                <w:bCs/>
                <w:highlight w:val="yellow"/>
              </w:rPr>
            </w:pPr>
          </w:p>
        </w:tc>
        <w:tc>
          <w:tcPr>
            <w:tcW w:w="7399" w:type="dxa"/>
          </w:tcPr>
          <w:p w14:paraId="729E6900" w14:textId="3A41EC09" w:rsidR="00A07AFA" w:rsidRDefault="00A07AFA" w:rsidP="009032B1">
            <w:pPr>
              <w:pStyle w:val="a4"/>
              <w:numPr>
                <w:ilvl w:val="0"/>
                <w:numId w:val="27"/>
              </w:numPr>
              <w:ind w:left="0" w:firstLine="718"/>
              <w:jc w:val="both"/>
            </w:pPr>
            <w:r w:rsidRPr="00A07AFA">
              <w:t xml:space="preserve">Рассмотрите представленный </w:t>
            </w:r>
            <w:r w:rsidR="009032B1">
              <w:t xml:space="preserve">печатный </w:t>
            </w:r>
            <w:r w:rsidRPr="00A07AFA">
              <w:t xml:space="preserve">вариант заявления кредитора о признании должника несостоятельным </w:t>
            </w:r>
            <w:r w:rsidR="00225516">
              <w:t>(</w:t>
            </w:r>
            <w:r w:rsidRPr="00A07AFA">
              <w:t>банкротом</w:t>
            </w:r>
            <w:r w:rsidR="00225516">
              <w:t>)</w:t>
            </w:r>
            <w:r w:rsidRPr="00A07AFA">
              <w:t>.</w:t>
            </w:r>
          </w:p>
          <w:p w14:paraId="02EB18F0" w14:textId="77777777" w:rsidR="00F5148C" w:rsidRDefault="00F5148C" w:rsidP="009032B1">
            <w:pPr>
              <w:pStyle w:val="a4"/>
              <w:ind w:left="0" w:firstLine="718"/>
              <w:jc w:val="both"/>
              <w:rPr>
                <w:i/>
              </w:rPr>
            </w:pPr>
          </w:p>
          <w:p w14:paraId="55747E82" w14:textId="34559427" w:rsidR="00A07AFA" w:rsidRDefault="00A07AFA" w:rsidP="009032B1">
            <w:pPr>
              <w:pStyle w:val="a4"/>
              <w:ind w:left="0" w:firstLine="718"/>
              <w:jc w:val="both"/>
              <w:rPr>
                <w:i/>
              </w:rPr>
            </w:pPr>
            <w:r w:rsidRPr="00F5148C">
              <w:rPr>
                <w:i/>
              </w:rPr>
              <w:t xml:space="preserve">Определите и исправьте </w:t>
            </w:r>
            <w:r w:rsidR="00F5148C">
              <w:rPr>
                <w:i/>
              </w:rPr>
              <w:t xml:space="preserve">в нем </w:t>
            </w:r>
            <w:r w:rsidR="00F5148C" w:rsidRPr="00F5148C">
              <w:rPr>
                <w:i/>
              </w:rPr>
              <w:t>о</w:t>
            </w:r>
            <w:r w:rsidRPr="00F5148C">
              <w:rPr>
                <w:i/>
              </w:rPr>
              <w:t>шибки</w:t>
            </w:r>
            <w:r w:rsidR="00F5148C">
              <w:rPr>
                <w:i/>
              </w:rPr>
              <w:t>, допущенные</w:t>
            </w:r>
            <w:r w:rsidRPr="00F5148C">
              <w:rPr>
                <w:i/>
              </w:rPr>
              <w:t xml:space="preserve"> при соста</w:t>
            </w:r>
            <w:r w:rsidR="00F5148C">
              <w:rPr>
                <w:i/>
              </w:rPr>
              <w:t xml:space="preserve">влении данного </w:t>
            </w:r>
            <w:r w:rsidRPr="00F5148C">
              <w:rPr>
                <w:i/>
              </w:rPr>
              <w:t>заявления</w:t>
            </w:r>
            <w:r w:rsidR="00F5148C">
              <w:rPr>
                <w:i/>
              </w:rPr>
              <w:t>?</w:t>
            </w:r>
          </w:p>
          <w:p w14:paraId="09E84671" w14:textId="77777777" w:rsidR="00F5148C" w:rsidRDefault="00F5148C" w:rsidP="009032B1">
            <w:pPr>
              <w:pStyle w:val="a4"/>
              <w:ind w:left="0" w:firstLine="718"/>
              <w:jc w:val="both"/>
              <w:rPr>
                <w:i/>
              </w:rPr>
            </w:pPr>
            <w:r>
              <w:rPr>
                <w:i/>
              </w:rPr>
              <w:t>Какие документы необходимо приложить к заявлению?</w:t>
            </w:r>
          </w:p>
          <w:p w14:paraId="7C34CEA5" w14:textId="3F5A368A" w:rsidR="00F5148C" w:rsidRPr="00F5148C" w:rsidRDefault="00F5148C" w:rsidP="009032B1">
            <w:pPr>
              <w:pStyle w:val="a4"/>
              <w:ind w:left="0" w:firstLine="718"/>
              <w:jc w:val="both"/>
              <w:rPr>
                <w:i/>
              </w:rPr>
            </w:pPr>
            <w:r>
              <w:rPr>
                <w:i/>
              </w:rPr>
              <w:t>Требуется ли кредитору до подачи заявления в арбитражный суд сделать какие-либо предварительные действия?</w:t>
            </w:r>
          </w:p>
        </w:tc>
      </w:tr>
      <w:tr w:rsidR="00AF3268" w:rsidRPr="00554BBB" w14:paraId="454F1E20" w14:textId="10E8941E" w:rsidTr="0083657B">
        <w:trPr>
          <w:trHeight w:val="2115"/>
        </w:trPr>
        <w:tc>
          <w:tcPr>
            <w:tcW w:w="2240" w:type="dxa"/>
            <w:vMerge/>
          </w:tcPr>
          <w:p w14:paraId="5E20925A" w14:textId="5E6B666B" w:rsidR="00AF3268" w:rsidRPr="00BD6732" w:rsidRDefault="00AF3268" w:rsidP="0073720B">
            <w:pPr>
              <w:rPr>
                <w:highlight w:val="yellow"/>
                <w:lang w:eastAsia="en-US"/>
              </w:rPr>
            </w:pPr>
          </w:p>
        </w:tc>
        <w:tc>
          <w:tcPr>
            <w:tcW w:w="2126" w:type="dxa"/>
          </w:tcPr>
          <w:p w14:paraId="63469411" w14:textId="77777777" w:rsidR="00AF3268" w:rsidRPr="00AB43DE" w:rsidRDefault="00AF3268" w:rsidP="0073720B">
            <w:pPr>
              <w:widowControl w:val="0"/>
              <w:autoSpaceDE w:val="0"/>
              <w:autoSpaceDN w:val="0"/>
              <w:adjustRightInd w:val="0"/>
              <w:rPr>
                <w:szCs w:val="22"/>
              </w:rPr>
            </w:pPr>
            <w:r w:rsidRPr="00AB43DE">
              <w:rPr>
                <w:szCs w:val="22"/>
              </w:rPr>
              <w:t xml:space="preserve">2. Разрабатывает, составляет, оформляет гражданско-правовые договоры, участвует в их заключении. </w:t>
            </w:r>
          </w:p>
          <w:p w14:paraId="40F2557D" w14:textId="3398B7AD" w:rsidR="00AF3268" w:rsidRPr="00BD6732" w:rsidRDefault="00AF3268" w:rsidP="0073720B">
            <w:pPr>
              <w:contextualSpacing/>
              <w:rPr>
                <w:highlight w:val="yellow"/>
              </w:rPr>
            </w:pPr>
          </w:p>
        </w:tc>
        <w:tc>
          <w:tcPr>
            <w:tcW w:w="4253" w:type="dxa"/>
          </w:tcPr>
          <w:p w14:paraId="748A5D69" w14:textId="77777777" w:rsidR="00AF3268" w:rsidRPr="00AB43DE" w:rsidRDefault="00AF3268" w:rsidP="00BC4AAF">
            <w:r w:rsidRPr="00AB43DE">
              <w:rPr>
                <w:i/>
              </w:rPr>
              <w:t>Знать:</w:t>
            </w:r>
            <w:r w:rsidRPr="00AB43DE">
              <w:t xml:space="preserve"> </w:t>
            </w:r>
            <w:r w:rsidRPr="00BF062F">
              <w:t>материальные и процессуальные нормы права, регламентирующие по</w:t>
            </w:r>
            <w:r>
              <w:t xml:space="preserve">рядок ведения договорной работы; правовые риски, связанные с оспариванием заключенных договоров. </w:t>
            </w:r>
          </w:p>
          <w:p w14:paraId="786B3EA4" w14:textId="7B2E7575" w:rsidR="00AF3268" w:rsidRPr="00BD6732" w:rsidRDefault="00AF3268" w:rsidP="00CD1EE1">
            <w:pPr>
              <w:ind w:left="5"/>
              <w:rPr>
                <w:b/>
                <w:bCs/>
                <w:highlight w:val="yellow"/>
              </w:rPr>
            </w:pPr>
            <w:r w:rsidRPr="00AB43DE">
              <w:rPr>
                <w:i/>
              </w:rPr>
              <w:t xml:space="preserve">Уметь: </w:t>
            </w:r>
            <w:r w:rsidRPr="00BF062F">
              <w:t>разрабатывать, составлять, оформлят</w:t>
            </w:r>
            <w:r>
              <w:t xml:space="preserve">ь гражданско-правовые договоры, а также </w:t>
            </w:r>
            <w:r w:rsidRPr="00BF062F">
              <w:t xml:space="preserve">участвовать в их </w:t>
            </w:r>
            <w:r w:rsidRPr="00BF062F">
              <w:lastRenderedPageBreak/>
              <w:t>зак</w:t>
            </w:r>
            <w:r>
              <w:t>лючении; предупреждать правовые риски, связанные с оспариванием договоров в процедурах банкротства.</w:t>
            </w:r>
          </w:p>
        </w:tc>
        <w:tc>
          <w:tcPr>
            <w:tcW w:w="7399" w:type="dxa"/>
          </w:tcPr>
          <w:p w14:paraId="341879D9" w14:textId="77777777" w:rsidR="00F5148C" w:rsidRDefault="00F5148C" w:rsidP="00F5148C">
            <w:pPr>
              <w:pStyle w:val="a4"/>
              <w:numPr>
                <w:ilvl w:val="0"/>
                <w:numId w:val="28"/>
              </w:numPr>
              <w:tabs>
                <w:tab w:val="left" w:pos="37"/>
              </w:tabs>
              <w:ind w:left="0" w:firstLine="572"/>
              <w:jc w:val="both"/>
            </w:pPr>
            <w:r>
              <w:lastRenderedPageBreak/>
              <w:t xml:space="preserve">Определите гражданско-правовые договоры, заключение которых предусмотрено законодательством о несостоятельности (банкротстве) и являются необходимыми для реализации предписаний и возможностей в процедурах банкротства юридического лица. </w:t>
            </w:r>
          </w:p>
          <w:p w14:paraId="6B9085D8" w14:textId="77777777" w:rsidR="009032B1" w:rsidRPr="00F5148C" w:rsidRDefault="009032B1" w:rsidP="009032B1">
            <w:pPr>
              <w:pStyle w:val="a4"/>
              <w:tabs>
                <w:tab w:val="left" w:pos="37"/>
              </w:tabs>
              <w:ind w:left="37" w:firstLine="564"/>
              <w:jc w:val="both"/>
              <w:rPr>
                <w:i/>
              </w:rPr>
            </w:pPr>
            <w:r w:rsidRPr="00DB4568">
              <w:rPr>
                <w:i/>
              </w:rPr>
              <w:t xml:space="preserve">Определите, есть ли особенности </w:t>
            </w:r>
            <w:r>
              <w:rPr>
                <w:i/>
              </w:rPr>
              <w:t>в</w:t>
            </w:r>
            <w:r w:rsidRPr="00DB4568">
              <w:rPr>
                <w:i/>
              </w:rPr>
              <w:t xml:space="preserve"> оформлении и заключении </w:t>
            </w:r>
            <w:r>
              <w:rPr>
                <w:i/>
              </w:rPr>
              <w:t xml:space="preserve">гражданско-правовых договоров </w:t>
            </w:r>
            <w:r w:rsidRPr="00DB4568">
              <w:rPr>
                <w:i/>
              </w:rPr>
              <w:t>в рамках дела о</w:t>
            </w:r>
            <w:r>
              <w:rPr>
                <w:i/>
              </w:rPr>
              <w:t xml:space="preserve"> несостоятельности</w:t>
            </w:r>
            <w:r w:rsidRPr="00DB4568">
              <w:rPr>
                <w:i/>
              </w:rPr>
              <w:t xml:space="preserve"> </w:t>
            </w:r>
            <w:r>
              <w:rPr>
                <w:i/>
              </w:rPr>
              <w:t>(</w:t>
            </w:r>
            <w:r w:rsidRPr="00DB4568">
              <w:rPr>
                <w:i/>
              </w:rPr>
              <w:t>банкротстве</w:t>
            </w:r>
            <w:r>
              <w:rPr>
                <w:i/>
              </w:rPr>
              <w:t>)</w:t>
            </w:r>
            <w:r w:rsidRPr="00DB4568">
              <w:rPr>
                <w:i/>
              </w:rPr>
              <w:t>.</w:t>
            </w:r>
          </w:p>
          <w:p w14:paraId="66CE3F8C" w14:textId="5E690E0E" w:rsidR="00F5148C" w:rsidRDefault="00F5148C" w:rsidP="00F5148C">
            <w:pPr>
              <w:pStyle w:val="a4"/>
              <w:tabs>
                <w:tab w:val="left" w:pos="37"/>
              </w:tabs>
              <w:ind w:left="37" w:firstLine="564"/>
              <w:jc w:val="both"/>
              <w:rPr>
                <w:i/>
              </w:rPr>
            </w:pPr>
            <w:r w:rsidRPr="00103C73">
              <w:rPr>
                <w:i/>
              </w:rPr>
              <w:t xml:space="preserve">Ответ оформите </w:t>
            </w:r>
            <w:r>
              <w:rPr>
                <w:i/>
              </w:rPr>
              <w:t xml:space="preserve">в </w:t>
            </w:r>
            <w:r w:rsidRPr="00103C73">
              <w:rPr>
                <w:i/>
              </w:rPr>
              <w:t>виде таблицы.</w:t>
            </w:r>
          </w:p>
          <w:p w14:paraId="7F4D26E5" w14:textId="77777777" w:rsidR="009032B1" w:rsidRPr="00103C73" w:rsidRDefault="009032B1" w:rsidP="00F5148C">
            <w:pPr>
              <w:pStyle w:val="a4"/>
              <w:tabs>
                <w:tab w:val="left" w:pos="37"/>
              </w:tabs>
              <w:ind w:left="37" w:firstLine="564"/>
              <w:jc w:val="both"/>
              <w:rPr>
                <w:i/>
              </w:rPr>
            </w:pPr>
          </w:p>
          <w:tbl>
            <w:tblPr>
              <w:tblStyle w:val="a6"/>
              <w:tblW w:w="8083" w:type="dxa"/>
              <w:tblLayout w:type="fixed"/>
              <w:tblLook w:val="04A0" w:firstRow="1" w:lastRow="0" w:firstColumn="1" w:lastColumn="0" w:noHBand="0" w:noVBand="1"/>
            </w:tblPr>
            <w:tblGrid>
              <w:gridCol w:w="1279"/>
              <w:gridCol w:w="2409"/>
              <w:gridCol w:w="4395"/>
            </w:tblGrid>
            <w:tr w:rsidR="00F5148C" w14:paraId="2D210EBF" w14:textId="77777777" w:rsidTr="009032B1">
              <w:tc>
                <w:tcPr>
                  <w:tcW w:w="1279" w:type="dxa"/>
                </w:tcPr>
                <w:p w14:paraId="1168DCDE" w14:textId="77777777" w:rsidR="00F5148C" w:rsidRPr="00F25043" w:rsidRDefault="00F5148C" w:rsidP="0091259B">
                  <w:pPr>
                    <w:tabs>
                      <w:tab w:val="left" w:pos="5"/>
                    </w:tabs>
                    <w:jc w:val="center"/>
                    <w:rPr>
                      <w:b/>
                      <w:sz w:val="20"/>
                      <w:szCs w:val="20"/>
                    </w:rPr>
                  </w:pPr>
                  <w:r w:rsidRPr="00F25043">
                    <w:rPr>
                      <w:b/>
                      <w:sz w:val="20"/>
                      <w:szCs w:val="20"/>
                    </w:rPr>
                    <w:t>Процедура банкротства</w:t>
                  </w:r>
                </w:p>
              </w:tc>
              <w:tc>
                <w:tcPr>
                  <w:tcW w:w="2409" w:type="dxa"/>
                </w:tcPr>
                <w:p w14:paraId="7EEDDF8D" w14:textId="77777777" w:rsidR="00F5148C" w:rsidRPr="00F25043" w:rsidRDefault="00F5148C" w:rsidP="0091259B">
                  <w:pPr>
                    <w:tabs>
                      <w:tab w:val="left" w:pos="5"/>
                    </w:tabs>
                    <w:jc w:val="center"/>
                    <w:rPr>
                      <w:b/>
                      <w:sz w:val="20"/>
                      <w:szCs w:val="20"/>
                    </w:rPr>
                  </w:pPr>
                  <w:r w:rsidRPr="00F25043">
                    <w:rPr>
                      <w:b/>
                      <w:sz w:val="20"/>
                      <w:szCs w:val="20"/>
                    </w:rPr>
                    <w:t xml:space="preserve">Название гражданско-правового договора </w:t>
                  </w:r>
                </w:p>
              </w:tc>
              <w:tc>
                <w:tcPr>
                  <w:tcW w:w="4395" w:type="dxa"/>
                </w:tcPr>
                <w:p w14:paraId="06A61931" w14:textId="77777777" w:rsidR="00F5148C" w:rsidRPr="00F25043" w:rsidRDefault="00F5148C" w:rsidP="0091259B">
                  <w:pPr>
                    <w:tabs>
                      <w:tab w:val="left" w:pos="5"/>
                    </w:tabs>
                    <w:jc w:val="center"/>
                    <w:rPr>
                      <w:b/>
                      <w:sz w:val="20"/>
                      <w:szCs w:val="20"/>
                    </w:rPr>
                  </w:pPr>
                  <w:r w:rsidRPr="00F25043">
                    <w:rPr>
                      <w:b/>
                      <w:sz w:val="20"/>
                      <w:szCs w:val="20"/>
                    </w:rPr>
                    <w:t>Статья(и) Закона о банкротстве, содержащая</w:t>
                  </w:r>
                  <w:r>
                    <w:rPr>
                      <w:b/>
                      <w:sz w:val="20"/>
                      <w:szCs w:val="20"/>
                    </w:rPr>
                    <w:t>(</w:t>
                  </w:r>
                  <w:proofErr w:type="spellStart"/>
                  <w:r>
                    <w:rPr>
                      <w:b/>
                      <w:sz w:val="20"/>
                      <w:szCs w:val="20"/>
                    </w:rPr>
                    <w:t>ие</w:t>
                  </w:r>
                  <w:proofErr w:type="spellEnd"/>
                  <w:r>
                    <w:rPr>
                      <w:b/>
                      <w:sz w:val="20"/>
                      <w:szCs w:val="20"/>
                    </w:rPr>
                    <w:t>)</w:t>
                  </w:r>
                  <w:r w:rsidRPr="00F25043">
                    <w:rPr>
                      <w:b/>
                      <w:sz w:val="20"/>
                      <w:szCs w:val="20"/>
                    </w:rPr>
                    <w:t xml:space="preserve"> положения, требующие реализацию посредством заключения договора</w:t>
                  </w:r>
                </w:p>
              </w:tc>
            </w:tr>
            <w:tr w:rsidR="00F5148C" w14:paraId="638D886D" w14:textId="77777777" w:rsidTr="009032B1">
              <w:tc>
                <w:tcPr>
                  <w:tcW w:w="1279" w:type="dxa"/>
                </w:tcPr>
                <w:p w14:paraId="683F73BA" w14:textId="77777777" w:rsidR="00F5148C" w:rsidRPr="00F25043" w:rsidRDefault="00F5148C" w:rsidP="0091259B">
                  <w:pPr>
                    <w:tabs>
                      <w:tab w:val="left" w:pos="5"/>
                    </w:tabs>
                    <w:jc w:val="center"/>
                    <w:rPr>
                      <w:i/>
                      <w:sz w:val="20"/>
                      <w:szCs w:val="20"/>
                    </w:rPr>
                  </w:pPr>
                  <w:r w:rsidRPr="00F25043">
                    <w:rPr>
                      <w:i/>
                      <w:sz w:val="20"/>
                      <w:szCs w:val="20"/>
                    </w:rPr>
                    <w:t>Наблюдение</w:t>
                  </w:r>
                </w:p>
              </w:tc>
              <w:tc>
                <w:tcPr>
                  <w:tcW w:w="2409" w:type="dxa"/>
                </w:tcPr>
                <w:p w14:paraId="65478534" w14:textId="77777777" w:rsidR="00F5148C" w:rsidRDefault="00F5148C" w:rsidP="0091259B">
                  <w:pPr>
                    <w:tabs>
                      <w:tab w:val="left" w:pos="5"/>
                    </w:tabs>
                    <w:jc w:val="center"/>
                    <w:rPr>
                      <w:i/>
                      <w:sz w:val="20"/>
                      <w:szCs w:val="20"/>
                    </w:rPr>
                  </w:pPr>
                  <w:r w:rsidRPr="00F25043">
                    <w:rPr>
                      <w:i/>
                      <w:sz w:val="20"/>
                      <w:szCs w:val="20"/>
                    </w:rPr>
                    <w:t>Договор на опубликование сведений</w:t>
                  </w:r>
                </w:p>
                <w:p w14:paraId="03CE058B" w14:textId="77777777" w:rsidR="00F5148C" w:rsidRDefault="00F5148C" w:rsidP="0091259B">
                  <w:pPr>
                    <w:tabs>
                      <w:tab w:val="left" w:pos="5"/>
                    </w:tabs>
                    <w:jc w:val="center"/>
                    <w:rPr>
                      <w:i/>
                      <w:sz w:val="20"/>
                      <w:szCs w:val="20"/>
                    </w:rPr>
                  </w:pPr>
                </w:p>
                <w:p w14:paraId="11B75D52" w14:textId="77777777" w:rsidR="00F5148C" w:rsidRDefault="00F5148C" w:rsidP="0091259B">
                  <w:pPr>
                    <w:tabs>
                      <w:tab w:val="left" w:pos="5"/>
                    </w:tabs>
                    <w:jc w:val="center"/>
                    <w:rPr>
                      <w:i/>
                      <w:sz w:val="20"/>
                      <w:szCs w:val="20"/>
                    </w:rPr>
                  </w:pPr>
                  <w:r>
                    <w:rPr>
                      <w:i/>
                      <w:sz w:val="20"/>
                      <w:szCs w:val="20"/>
                    </w:rPr>
                    <w:t>Договор на ведение реестра требований кредиторов</w:t>
                  </w:r>
                </w:p>
                <w:p w14:paraId="4283D2A1" w14:textId="77777777" w:rsidR="00F5148C" w:rsidRDefault="00F5148C" w:rsidP="0091259B">
                  <w:pPr>
                    <w:tabs>
                      <w:tab w:val="left" w:pos="5"/>
                    </w:tabs>
                    <w:jc w:val="center"/>
                    <w:rPr>
                      <w:i/>
                      <w:sz w:val="20"/>
                      <w:szCs w:val="20"/>
                    </w:rPr>
                  </w:pPr>
                </w:p>
                <w:p w14:paraId="56343B09" w14:textId="77777777" w:rsidR="00F5148C" w:rsidRDefault="00F5148C" w:rsidP="0091259B">
                  <w:pPr>
                    <w:tabs>
                      <w:tab w:val="left" w:pos="5"/>
                    </w:tabs>
                    <w:jc w:val="center"/>
                    <w:rPr>
                      <w:i/>
                      <w:sz w:val="20"/>
                      <w:szCs w:val="20"/>
                    </w:rPr>
                  </w:pPr>
                  <w:r>
                    <w:rPr>
                      <w:i/>
                      <w:sz w:val="20"/>
                      <w:szCs w:val="20"/>
                    </w:rPr>
                    <w:t>….</w:t>
                  </w:r>
                </w:p>
                <w:p w14:paraId="2CC9AC3A" w14:textId="77777777" w:rsidR="00F5148C" w:rsidRPr="00F25043" w:rsidRDefault="00F5148C" w:rsidP="0091259B">
                  <w:pPr>
                    <w:tabs>
                      <w:tab w:val="left" w:pos="5"/>
                    </w:tabs>
                    <w:jc w:val="center"/>
                    <w:rPr>
                      <w:i/>
                      <w:sz w:val="20"/>
                      <w:szCs w:val="20"/>
                    </w:rPr>
                  </w:pPr>
                </w:p>
              </w:tc>
              <w:tc>
                <w:tcPr>
                  <w:tcW w:w="4395" w:type="dxa"/>
                </w:tcPr>
                <w:p w14:paraId="4FE0EC62" w14:textId="77777777" w:rsidR="00F5148C" w:rsidRDefault="00F5148C" w:rsidP="0091259B">
                  <w:pPr>
                    <w:tabs>
                      <w:tab w:val="left" w:pos="5"/>
                    </w:tabs>
                    <w:jc w:val="center"/>
                    <w:rPr>
                      <w:i/>
                      <w:sz w:val="20"/>
                      <w:szCs w:val="20"/>
                    </w:rPr>
                  </w:pPr>
                  <w:r w:rsidRPr="00F25043">
                    <w:rPr>
                      <w:i/>
                      <w:sz w:val="20"/>
                      <w:szCs w:val="20"/>
                    </w:rPr>
                    <w:t xml:space="preserve">Статья 28 </w:t>
                  </w:r>
                </w:p>
                <w:p w14:paraId="02D9581A" w14:textId="77777777" w:rsidR="00F5148C" w:rsidRDefault="00F5148C" w:rsidP="0091259B">
                  <w:pPr>
                    <w:tabs>
                      <w:tab w:val="left" w:pos="5"/>
                    </w:tabs>
                    <w:jc w:val="center"/>
                    <w:rPr>
                      <w:i/>
                      <w:sz w:val="20"/>
                      <w:szCs w:val="20"/>
                    </w:rPr>
                  </w:pPr>
                </w:p>
                <w:p w14:paraId="67159185" w14:textId="77777777" w:rsidR="00F5148C" w:rsidRDefault="00F5148C" w:rsidP="0091259B">
                  <w:pPr>
                    <w:tabs>
                      <w:tab w:val="left" w:pos="5"/>
                    </w:tabs>
                    <w:jc w:val="center"/>
                    <w:rPr>
                      <w:i/>
                      <w:sz w:val="20"/>
                      <w:szCs w:val="20"/>
                    </w:rPr>
                  </w:pPr>
                </w:p>
                <w:p w14:paraId="417C7E60" w14:textId="77777777" w:rsidR="00F5148C" w:rsidRDefault="00F5148C" w:rsidP="0091259B">
                  <w:pPr>
                    <w:tabs>
                      <w:tab w:val="left" w:pos="5"/>
                    </w:tabs>
                    <w:jc w:val="center"/>
                    <w:rPr>
                      <w:i/>
                      <w:sz w:val="20"/>
                      <w:szCs w:val="20"/>
                    </w:rPr>
                  </w:pPr>
                </w:p>
                <w:p w14:paraId="6008F84C" w14:textId="77777777" w:rsidR="00F5148C" w:rsidRDefault="00F5148C" w:rsidP="0091259B">
                  <w:pPr>
                    <w:tabs>
                      <w:tab w:val="left" w:pos="5"/>
                    </w:tabs>
                    <w:jc w:val="center"/>
                    <w:rPr>
                      <w:i/>
                      <w:sz w:val="20"/>
                      <w:szCs w:val="20"/>
                    </w:rPr>
                  </w:pPr>
                  <w:r>
                    <w:rPr>
                      <w:i/>
                      <w:sz w:val="20"/>
                      <w:szCs w:val="20"/>
                    </w:rPr>
                    <w:t>Статья 73</w:t>
                  </w:r>
                </w:p>
                <w:p w14:paraId="532A6A21" w14:textId="77777777" w:rsidR="00F5148C" w:rsidRDefault="00F5148C" w:rsidP="0091259B">
                  <w:pPr>
                    <w:tabs>
                      <w:tab w:val="left" w:pos="5"/>
                    </w:tabs>
                    <w:jc w:val="center"/>
                    <w:rPr>
                      <w:i/>
                      <w:sz w:val="20"/>
                      <w:szCs w:val="20"/>
                    </w:rPr>
                  </w:pPr>
                </w:p>
                <w:p w14:paraId="1D364AC2" w14:textId="77777777" w:rsidR="00F5148C" w:rsidRDefault="00F5148C" w:rsidP="0091259B">
                  <w:pPr>
                    <w:tabs>
                      <w:tab w:val="left" w:pos="5"/>
                    </w:tabs>
                    <w:jc w:val="center"/>
                    <w:rPr>
                      <w:i/>
                      <w:sz w:val="20"/>
                      <w:szCs w:val="20"/>
                    </w:rPr>
                  </w:pPr>
                </w:p>
                <w:p w14:paraId="46DEB4FD" w14:textId="77777777" w:rsidR="00F5148C" w:rsidRDefault="00F5148C" w:rsidP="0091259B">
                  <w:pPr>
                    <w:tabs>
                      <w:tab w:val="left" w:pos="5"/>
                    </w:tabs>
                    <w:jc w:val="center"/>
                    <w:rPr>
                      <w:i/>
                      <w:sz w:val="20"/>
                      <w:szCs w:val="20"/>
                    </w:rPr>
                  </w:pPr>
                </w:p>
                <w:p w14:paraId="68D236CF" w14:textId="77777777" w:rsidR="00F5148C" w:rsidRPr="00F25043" w:rsidRDefault="00F5148C" w:rsidP="0091259B">
                  <w:pPr>
                    <w:tabs>
                      <w:tab w:val="left" w:pos="5"/>
                    </w:tabs>
                    <w:jc w:val="center"/>
                    <w:rPr>
                      <w:i/>
                      <w:sz w:val="20"/>
                      <w:szCs w:val="20"/>
                    </w:rPr>
                  </w:pPr>
                  <w:r>
                    <w:rPr>
                      <w:i/>
                      <w:sz w:val="20"/>
                      <w:szCs w:val="20"/>
                    </w:rPr>
                    <w:t>…</w:t>
                  </w:r>
                </w:p>
              </w:tc>
            </w:tr>
          </w:tbl>
          <w:p w14:paraId="45870642" w14:textId="256C343A" w:rsidR="00AF3268" w:rsidRPr="00BD6732" w:rsidRDefault="00AF3268" w:rsidP="009032B1">
            <w:pPr>
              <w:pStyle w:val="a4"/>
              <w:tabs>
                <w:tab w:val="left" w:pos="37"/>
              </w:tabs>
              <w:ind w:left="37" w:firstLine="564"/>
              <w:jc w:val="both"/>
              <w:rPr>
                <w:highlight w:val="yellow"/>
              </w:rPr>
            </w:pPr>
          </w:p>
        </w:tc>
      </w:tr>
      <w:tr w:rsidR="00AF3268" w:rsidRPr="005E4F99" w14:paraId="5A41B31A" w14:textId="6807F721" w:rsidTr="0083657B">
        <w:trPr>
          <w:trHeight w:val="1813"/>
        </w:trPr>
        <w:tc>
          <w:tcPr>
            <w:tcW w:w="2240" w:type="dxa"/>
            <w:vMerge/>
          </w:tcPr>
          <w:p w14:paraId="074397E8" w14:textId="77777777" w:rsidR="00AF3268" w:rsidRPr="00BD6732" w:rsidRDefault="00AF3268" w:rsidP="0073720B">
            <w:pPr>
              <w:rPr>
                <w:highlight w:val="yellow"/>
                <w:lang w:eastAsia="en-US"/>
              </w:rPr>
            </w:pPr>
          </w:p>
        </w:tc>
        <w:tc>
          <w:tcPr>
            <w:tcW w:w="2126" w:type="dxa"/>
          </w:tcPr>
          <w:p w14:paraId="4727506F" w14:textId="25AB3136" w:rsidR="00AF3268" w:rsidRPr="00BD6732" w:rsidRDefault="00AF3268" w:rsidP="0073720B">
            <w:pPr>
              <w:contextualSpacing/>
              <w:rPr>
                <w:highlight w:val="yellow"/>
              </w:rPr>
            </w:pPr>
            <w:r w:rsidRPr="00AB43DE">
              <w:rPr>
                <w:szCs w:val="22"/>
              </w:rPr>
              <w:t xml:space="preserve">3. Ведет </w:t>
            </w:r>
            <w:proofErr w:type="spellStart"/>
            <w:r w:rsidRPr="00AB43DE">
              <w:rPr>
                <w:szCs w:val="22"/>
              </w:rPr>
              <w:t>претензионно</w:t>
            </w:r>
            <w:proofErr w:type="spellEnd"/>
            <w:r w:rsidRPr="00AB43DE">
              <w:rPr>
                <w:szCs w:val="22"/>
              </w:rPr>
              <w:t>-исковую работу в организации.</w:t>
            </w:r>
          </w:p>
        </w:tc>
        <w:tc>
          <w:tcPr>
            <w:tcW w:w="4253" w:type="dxa"/>
          </w:tcPr>
          <w:p w14:paraId="405D147F" w14:textId="77777777" w:rsidR="00AF3268" w:rsidRPr="00C755FA" w:rsidRDefault="00AF3268" w:rsidP="00BC4AAF">
            <w:r w:rsidRPr="00AB43DE">
              <w:rPr>
                <w:i/>
              </w:rPr>
              <w:t>Знать:</w:t>
            </w:r>
            <w:r w:rsidRPr="00AB43DE">
              <w:t xml:space="preserve"> </w:t>
            </w:r>
            <w:r w:rsidRPr="00C755FA">
              <w:t xml:space="preserve">материальные и процессуальные нормы права, регламентирующие порядок ведения </w:t>
            </w:r>
            <w:proofErr w:type="spellStart"/>
            <w:r w:rsidRPr="00C755FA">
              <w:rPr>
                <w:rStyle w:val="FontStyle73"/>
                <w:sz w:val="24"/>
                <w:szCs w:val="24"/>
              </w:rPr>
              <w:t>претензионно</w:t>
            </w:r>
            <w:proofErr w:type="spellEnd"/>
            <w:r w:rsidRPr="00C755FA">
              <w:rPr>
                <w:rStyle w:val="FontStyle73"/>
                <w:sz w:val="24"/>
                <w:szCs w:val="24"/>
              </w:rPr>
              <w:t>-исковой работы; права и обязанности должника и кредитора, а также иных лиц, участвующих в деле о банкротстве; процедуру возбуждения</w:t>
            </w:r>
            <w:r w:rsidRPr="00C755FA">
              <w:t xml:space="preserve"> и разбирательств</w:t>
            </w:r>
            <w:r>
              <w:t xml:space="preserve">а дела о банкротстве; механизм </w:t>
            </w:r>
            <w:r w:rsidRPr="00C755FA">
              <w:t>реализации процедур банкротства и особенност</w:t>
            </w:r>
            <w:r>
              <w:t>и</w:t>
            </w:r>
            <w:r w:rsidRPr="00C755FA">
              <w:t xml:space="preserve"> их осуществления в отношении должников особой категории.</w:t>
            </w:r>
          </w:p>
          <w:p w14:paraId="6A04EE95" w14:textId="4DE823E1" w:rsidR="00AF3268" w:rsidRPr="00BD6732" w:rsidRDefault="00AF3268" w:rsidP="00307FE3">
            <w:pPr>
              <w:ind w:left="5"/>
              <w:rPr>
                <w:b/>
                <w:bCs/>
                <w:iCs/>
                <w:highlight w:val="yellow"/>
              </w:rPr>
            </w:pPr>
            <w:r w:rsidRPr="00AB43DE">
              <w:rPr>
                <w:i/>
              </w:rPr>
              <w:t xml:space="preserve">Уметь: </w:t>
            </w:r>
            <w:r w:rsidRPr="00C755FA">
              <w:rPr>
                <w:rStyle w:val="FontStyle73"/>
                <w:sz w:val="24"/>
                <w:szCs w:val="24"/>
              </w:rPr>
              <w:t xml:space="preserve">анализировать и грамотно применять нормы </w:t>
            </w:r>
            <w:r w:rsidRPr="00C755FA">
              <w:t xml:space="preserve">материального и процессуального права </w:t>
            </w:r>
            <w:r w:rsidRPr="00C755FA">
              <w:rPr>
                <w:rStyle w:val="FontStyle73"/>
                <w:sz w:val="24"/>
                <w:szCs w:val="24"/>
              </w:rPr>
              <w:t xml:space="preserve">при оформлении юридических документов; правильно выбирать направления и способы осуществления </w:t>
            </w:r>
            <w:proofErr w:type="spellStart"/>
            <w:r w:rsidRPr="00C755FA">
              <w:rPr>
                <w:rStyle w:val="FontStyle73"/>
                <w:sz w:val="24"/>
                <w:szCs w:val="24"/>
              </w:rPr>
              <w:t>претензионно</w:t>
            </w:r>
            <w:proofErr w:type="spellEnd"/>
            <w:r w:rsidRPr="00C755FA">
              <w:rPr>
                <w:rStyle w:val="FontStyle73"/>
                <w:sz w:val="24"/>
                <w:szCs w:val="24"/>
              </w:rPr>
              <w:t>-исковой работы.</w:t>
            </w:r>
          </w:p>
        </w:tc>
        <w:tc>
          <w:tcPr>
            <w:tcW w:w="7399" w:type="dxa"/>
          </w:tcPr>
          <w:p w14:paraId="5365B03A" w14:textId="5765F87C" w:rsidR="009032B1" w:rsidRPr="009032B1" w:rsidRDefault="009032B1" w:rsidP="009032B1">
            <w:pPr>
              <w:pStyle w:val="a4"/>
              <w:numPr>
                <w:ilvl w:val="0"/>
                <w:numId w:val="29"/>
              </w:numPr>
              <w:tabs>
                <w:tab w:val="left" w:pos="576"/>
              </w:tabs>
              <w:ind w:left="0" w:firstLine="576"/>
              <w:jc w:val="both"/>
              <w:rPr>
                <w:bCs/>
              </w:rPr>
            </w:pPr>
            <w:r>
              <w:t>Р</w:t>
            </w:r>
            <w:r w:rsidRPr="00BA1B39">
              <w:t xml:space="preserve">ешением Арбитражного суда г. Москвы </w:t>
            </w:r>
            <w:r>
              <w:t>от 04</w:t>
            </w:r>
            <w:r w:rsidRPr="00BA1B39">
              <w:t xml:space="preserve"> апре</w:t>
            </w:r>
            <w:r>
              <w:t>ля 2022</w:t>
            </w:r>
            <w:r w:rsidRPr="00BA1B39">
              <w:t xml:space="preserve"> г. </w:t>
            </w:r>
            <w:r>
              <w:t>ОО</w:t>
            </w:r>
            <w:r w:rsidRPr="00BA1B39">
              <w:t>О «</w:t>
            </w:r>
            <w:r>
              <w:t>Тим</w:t>
            </w:r>
            <w:r w:rsidRPr="00BA1B39">
              <w:t xml:space="preserve">» было признан банкротом и в отношении него было открыто конкурсное производство. </w:t>
            </w:r>
          </w:p>
          <w:p w14:paraId="51689D23" w14:textId="436EB99A" w:rsidR="0091259B" w:rsidRPr="009032B1" w:rsidRDefault="009032B1" w:rsidP="009032B1">
            <w:pPr>
              <w:tabs>
                <w:tab w:val="left" w:pos="576"/>
              </w:tabs>
              <w:ind w:firstLine="576"/>
              <w:jc w:val="both"/>
              <w:rPr>
                <w:bCs/>
              </w:rPr>
            </w:pPr>
            <w:r>
              <w:t xml:space="preserve">И.И. Иванов – </w:t>
            </w:r>
            <w:r w:rsidR="0091259B">
              <w:t>к</w:t>
            </w:r>
            <w:r w:rsidR="0091259B" w:rsidRPr="00BA1B39">
              <w:t xml:space="preserve">онкурсный управляющий </w:t>
            </w:r>
            <w:r w:rsidR="0091259B">
              <w:t>ОО</w:t>
            </w:r>
            <w:r w:rsidR="0091259B" w:rsidRPr="00BA1B39">
              <w:t>О «</w:t>
            </w:r>
            <w:r w:rsidR="0091259B">
              <w:t>Тим»</w:t>
            </w:r>
            <w:r>
              <w:t xml:space="preserve"> -</w:t>
            </w:r>
            <w:r w:rsidR="0091259B">
              <w:t xml:space="preserve"> </w:t>
            </w:r>
            <w:r>
              <w:t>15 августа 2022</w:t>
            </w:r>
            <w:r w:rsidRPr="00BA1B39">
              <w:t xml:space="preserve"> г.</w:t>
            </w:r>
            <w:r>
              <w:t xml:space="preserve"> </w:t>
            </w:r>
            <w:r w:rsidR="0091259B" w:rsidRPr="00BA1B39">
              <w:t xml:space="preserve">подал в </w:t>
            </w:r>
            <w:r w:rsidR="0091259B">
              <w:t>А</w:t>
            </w:r>
            <w:r w:rsidR="0091259B" w:rsidRPr="00BA1B39">
              <w:t xml:space="preserve">рбитражный суд </w:t>
            </w:r>
            <w:r w:rsidR="0091259B">
              <w:t xml:space="preserve">г. Москвы </w:t>
            </w:r>
            <w:r w:rsidR="0091259B" w:rsidRPr="00BA1B39">
              <w:t>заявление о признании сделк</w:t>
            </w:r>
            <w:r w:rsidR="0091259B">
              <w:t>и от 29 ноября 2021</w:t>
            </w:r>
            <w:r w:rsidR="0091259B" w:rsidRPr="00BA1B39">
              <w:t xml:space="preserve"> г. </w:t>
            </w:r>
            <w:r w:rsidR="0091259B">
              <w:t xml:space="preserve">ООО «Тим» </w:t>
            </w:r>
            <w:r w:rsidR="0091259B" w:rsidRPr="00BA1B39">
              <w:t>с ООО «</w:t>
            </w:r>
            <w:proofErr w:type="spellStart"/>
            <w:r w:rsidR="0091259B">
              <w:t>Торис</w:t>
            </w:r>
            <w:proofErr w:type="spellEnd"/>
            <w:r w:rsidR="0091259B" w:rsidRPr="00BA1B39">
              <w:t>»</w:t>
            </w:r>
            <w:r w:rsidR="0091259B">
              <w:t xml:space="preserve"> по продаже складских помещений</w:t>
            </w:r>
            <w:r w:rsidR="0091259B" w:rsidRPr="00BA1B39">
              <w:t xml:space="preserve"> недействительной, так как по результатам проведенного </w:t>
            </w:r>
            <w:r>
              <w:t>им</w:t>
            </w:r>
            <w:r w:rsidR="0091259B">
              <w:t xml:space="preserve"> </w:t>
            </w:r>
            <w:r w:rsidR="0091259B" w:rsidRPr="00BA1B39">
              <w:t xml:space="preserve">анализа, цена этой сделки существенно отличалась в худшую для </w:t>
            </w:r>
            <w:r w:rsidR="0091259B">
              <w:t xml:space="preserve">ООО «Тим» </w:t>
            </w:r>
            <w:r w:rsidR="0091259B" w:rsidRPr="00BA1B39">
              <w:t>сторону от цены</w:t>
            </w:r>
            <w:r>
              <w:t>,</w:t>
            </w:r>
            <w:r w:rsidR="0091259B" w:rsidRPr="00BA1B39">
              <w:t xml:space="preserve"> </w:t>
            </w:r>
            <w:r w:rsidR="0091259B">
              <w:t>за которую были выставлены на продажу складские помещения с похожими параметрами</w:t>
            </w:r>
            <w:r>
              <w:t xml:space="preserve"> по адресу, где находились проданные помещения</w:t>
            </w:r>
            <w:r w:rsidR="0091259B" w:rsidRPr="00BA1B39">
              <w:t>.</w:t>
            </w:r>
            <w:r w:rsidR="0091259B" w:rsidRPr="009032B1">
              <w:rPr>
                <w:bCs/>
              </w:rPr>
              <w:t xml:space="preserve"> </w:t>
            </w:r>
          </w:p>
          <w:p w14:paraId="4D3565A3" w14:textId="77777777" w:rsidR="009032B1" w:rsidRDefault="0091259B" w:rsidP="009032B1">
            <w:pPr>
              <w:pStyle w:val="a4"/>
              <w:tabs>
                <w:tab w:val="left" w:pos="9"/>
              </w:tabs>
              <w:ind w:left="0" w:firstLine="576"/>
              <w:jc w:val="both"/>
              <w:rPr>
                <w:bCs/>
                <w:i/>
              </w:rPr>
            </w:pPr>
            <w:r w:rsidRPr="00BA1B39">
              <w:rPr>
                <w:bCs/>
                <w:i/>
              </w:rPr>
              <w:t xml:space="preserve">Может ли сделка </w:t>
            </w:r>
            <w:r w:rsidR="009032B1">
              <w:rPr>
                <w:bCs/>
                <w:i/>
              </w:rPr>
              <w:t>ООО «Тим» с ООО «</w:t>
            </w:r>
            <w:proofErr w:type="spellStart"/>
            <w:r w:rsidR="009032B1">
              <w:rPr>
                <w:bCs/>
                <w:i/>
              </w:rPr>
              <w:t>Торис</w:t>
            </w:r>
            <w:proofErr w:type="spellEnd"/>
            <w:r w:rsidR="009032B1">
              <w:rPr>
                <w:bCs/>
                <w:i/>
              </w:rPr>
              <w:t xml:space="preserve">» </w:t>
            </w:r>
            <w:r w:rsidRPr="00BA1B39">
              <w:rPr>
                <w:bCs/>
                <w:i/>
              </w:rPr>
              <w:t>быть признана Арбитражным судом г. Москвы недействительной?</w:t>
            </w:r>
            <w:r>
              <w:rPr>
                <w:bCs/>
                <w:i/>
              </w:rPr>
              <w:t xml:space="preserve"> </w:t>
            </w:r>
          </w:p>
          <w:p w14:paraId="5D292FD7" w14:textId="419D5E3F" w:rsidR="0091259B" w:rsidRDefault="0091259B" w:rsidP="009032B1">
            <w:pPr>
              <w:pStyle w:val="a4"/>
              <w:tabs>
                <w:tab w:val="left" w:pos="9"/>
              </w:tabs>
              <w:ind w:left="0" w:firstLine="576"/>
              <w:jc w:val="both"/>
              <w:rPr>
                <w:bCs/>
                <w:i/>
              </w:rPr>
            </w:pPr>
            <w:r>
              <w:rPr>
                <w:bCs/>
                <w:i/>
              </w:rPr>
              <w:t>Если данная сделка будет признана недействительной</w:t>
            </w:r>
            <w:r w:rsidR="009032B1">
              <w:rPr>
                <w:bCs/>
                <w:i/>
              </w:rPr>
              <w:t>,</w:t>
            </w:r>
            <w:r>
              <w:rPr>
                <w:bCs/>
                <w:i/>
              </w:rPr>
              <w:t xml:space="preserve"> какие последствия это повлечет для ООО «</w:t>
            </w:r>
            <w:r w:rsidR="009032B1">
              <w:rPr>
                <w:bCs/>
                <w:i/>
              </w:rPr>
              <w:t>Тим</w:t>
            </w:r>
            <w:r>
              <w:rPr>
                <w:bCs/>
                <w:i/>
              </w:rPr>
              <w:t>»</w:t>
            </w:r>
            <w:r w:rsidR="009032B1">
              <w:rPr>
                <w:bCs/>
                <w:i/>
              </w:rPr>
              <w:t xml:space="preserve"> и ООО «</w:t>
            </w:r>
            <w:proofErr w:type="spellStart"/>
            <w:r w:rsidR="009032B1">
              <w:rPr>
                <w:bCs/>
                <w:i/>
              </w:rPr>
              <w:t>Торис</w:t>
            </w:r>
            <w:proofErr w:type="spellEnd"/>
            <w:r w:rsidR="009032B1">
              <w:rPr>
                <w:bCs/>
                <w:i/>
              </w:rPr>
              <w:t>»</w:t>
            </w:r>
            <w:r>
              <w:rPr>
                <w:bCs/>
                <w:i/>
              </w:rPr>
              <w:t>?</w:t>
            </w:r>
          </w:p>
          <w:p w14:paraId="14A08F13" w14:textId="45DD053E" w:rsidR="00AF3268" w:rsidRPr="00BD6732" w:rsidRDefault="0091259B" w:rsidP="009032B1">
            <w:pPr>
              <w:pStyle w:val="a4"/>
              <w:tabs>
                <w:tab w:val="left" w:pos="9"/>
              </w:tabs>
              <w:ind w:left="0" w:firstLine="576"/>
              <w:jc w:val="both"/>
              <w:rPr>
                <w:i/>
                <w:highlight w:val="yellow"/>
              </w:rPr>
            </w:pPr>
            <w:r>
              <w:rPr>
                <w:bCs/>
                <w:i/>
              </w:rPr>
              <w:t>Может ли ООО «</w:t>
            </w:r>
            <w:proofErr w:type="spellStart"/>
            <w:r w:rsidR="009032B1">
              <w:rPr>
                <w:bCs/>
                <w:i/>
              </w:rPr>
              <w:t>Торис</w:t>
            </w:r>
            <w:proofErr w:type="spellEnd"/>
            <w:r>
              <w:rPr>
                <w:bCs/>
                <w:i/>
              </w:rPr>
              <w:t>» оспорить решение арбитражного суда о признании сделки недействительной?</w:t>
            </w:r>
            <w:r w:rsidRPr="003D250B">
              <w:rPr>
                <w:i/>
              </w:rPr>
              <w:t xml:space="preserve"> </w:t>
            </w:r>
            <w:r>
              <w:rPr>
                <w:i/>
              </w:rPr>
              <w:t xml:space="preserve">Если да, то определите порядок оспаривания. </w:t>
            </w:r>
          </w:p>
        </w:tc>
      </w:tr>
      <w:tr w:rsidR="00AF3268" w:rsidRPr="00B64BD2" w14:paraId="3FAD2AAA" w14:textId="6E9D7676" w:rsidTr="0083657B">
        <w:trPr>
          <w:trHeight w:val="701"/>
        </w:trPr>
        <w:tc>
          <w:tcPr>
            <w:tcW w:w="2240" w:type="dxa"/>
            <w:vMerge w:val="restart"/>
          </w:tcPr>
          <w:p w14:paraId="445DBD88" w14:textId="5B3CE644" w:rsidR="00AF3268" w:rsidRPr="0073720B" w:rsidRDefault="00AF3268" w:rsidP="0073720B">
            <w:pPr>
              <w:rPr>
                <w:b/>
                <w:szCs w:val="22"/>
              </w:rPr>
            </w:pPr>
            <w:r w:rsidRPr="0073720B">
              <w:rPr>
                <w:b/>
                <w:szCs w:val="22"/>
              </w:rPr>
              <w:t>ПКП-4</w:t>
            </w:r>
          </w:p>
          <w:p w14:paraId="2580D8A5" w14:textId="0ED2B45B" w:rsidR="00AF3268" w:rsidRPr="00BD6732" w:rsidRDefault="00AF3268" w:rsidP="0073720B">
            <w:pPr>
              <w:rPr>
                <w:b/>
                <w:bCs/>
                <w:highlight w:val="yellow"/>
              </w:rPr>
            </w:pPr>
            <w:r>
              <w:rPr>
                <w:szCs w:val="22"/>
              </w:rPr>
              <w:t xml:space="preserve">Способность вести консультационную работу, давать </w:t>
            </w:r>
            <w:r>
              <w:rPr>
                <w:szCs w:val="22"/>
              </w:rPr>
              <w:lastRenderedPageBreak/>
              <w:t>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tc>
        <w:tc>
          <w:tcPr>
            <w:tcW w:w="2126" w:type="dxa"/>
          </w:tcPr>
          <w:p w14:paraId="412E7867" w14:textId="0EA13385" w:rsidR="00AF3268" w:rsidRPr="00BD6732" w:rsidRDefault="00AF3268" w:rsidP="0073720B">
            <w:pPr>
              <w:ind w:left="5"/>
              <w:rPr>
                <w:b/>
                <w:bCs/>
                <w:highlight w:val="yellow"/>
              </w:rPr>
            </w:pPr>
            <w:r>
              <w:rPr>
                <w:szCs w:val="22"/>
              </w:rPr>
              <w:lastRenderedPageBreak/>
              <w:t xml:space="preserve">1. Осуществляет юридическое консультирование и дает </w:t>
            </w:r>
            <w:r>
              <w:rPr>
                <w:szCs w:val="22"/>
              </w:rPr>
              <w:lastRenderedPageBreak/>
              <w:t>квалифицированные юридические заключения по вопросам гражданско-правового характера и предпринимательской деятельности.</w:t>
            </w:r>
          </w:p>
        </w:tc>
        <w:tc>
          <w:tcPr>
            <w:tcW w:w="4253" w:type="dxa"/>
          </w:tcPr>
          <w:p w14:paraId="5DB53D1D" w14:textId="77777777" w:rsidR="00AF3268" w:rsidRPr="00AB43DE" w:rsidRDefault="00AF3268" w:rsidP="00BC4AAF">
            <w:r w:rsidRPr="00AB43DE">
              <w:rPr>
                <w:i/>
              </w:rPr>
              <w:lastRenderedPageBreak/>
              <w:t>Знать:</w:t>
            </w:r>
            <w:r w:rsidRPr="00AB43DE">
              <w:t xml:space="preserve"> </w:t>
            </w:r>
            <w:r w:rsidRPr="00BF062F">
              <w:t>нормативные правовые акты, регулирующие отношения, связанные с несостоятельностью (банкротством)</w:t>
            </w:r>
            <w:r>
              <w:t xml:space="preserve">; </w:t>
            </w:r>
            <w:r w:rsidRPr="00BF062F">
              <w:lastRenderedPageBreak/>
              <w:t>судебную и арбитражную практику</w:t>
            </w:r>
            <w:r>
              <w:t xml:space="preserve"> по делам о банкротстве.</w:t>
            </w:r>
          </w:p>
          <w:p w14:paraId="2BCBACB3" w14:textId="0CF65B3A" w:rsidR="00AF3268" w:rsidRPr="00CD1EE1" w:rsidRDefault="00AF3268" w:rsidP="009F1ECF">
            <w:pPr>
              <w:jc w:val="both"/>
              <w:rPr>
                <w:b/>
                <w:bCs/>
                <w:iCs/>
                <w:highlight w:val="yellow"/>
              </w:rPr>
            </w:pPr>
            <w:r w:rsidRPr="00AB43DE">
              <w:rPr>
                <w:i/>
              </w:rPr>
              <w:t>Уметь:</w:t>
            </w:r>
            <w:r w:rsidRPr="00AB43DE">
              <w:rPr>
                <w:szCs w:val="22"/>
              </w:rPr>
              <w:t xml:space="preserve"> </w:t>
            </w:r>
            <w:r w:rsidRPr="000A6F54">
              <w:t xml:space="preserve">анализировать, толковать и применять нормы права к конкретным ситуациям с учетом судебной и арбитражной практики, </w:t>
            </w:r>
            <w:r>
              <w:t>письменно и устно аргументировать свою позицию</w:t>
            </w:r>
            <w:r w:rsidRPr="000A6F54">
              <w:t xml:space="preserve"> </w:t>
            </w:r>
            <w:r>
              <w:t>по вопросам, связанным с осуществлением процедур банкротства.</w:t>
            </w:r>
          </w:p>
        </w:tc>
        <w:tc>
          <w:tcPr>
            <w:tcW w:w="7399" w:type="dxa"/>
          </w:tcPr>
          <w:p w14:paraId="1570F217" w14:textId="6A145F78" w:rsidR="00DD1358" w:rsidRPr="00DD1358" w:rsidRDefault="00DD1358" w:rsidP="00DD1358">
            <w:pPr>
              <w:pStyle w:val="a4"/>
              <w:numPr>
                <w:ilvl w:val="0"/>
                <w:numId w:val="32"/>
              </w:numPr>
              <w:ind w:left="0" w:firstLine="720"/>
              <w:jc w:val="both"/>
            </w:pPr>
            <w:r>
              <w:lastRenderedPageBreak/>
              <w:t>А</w:t>
            </w:r>
            <w:r w:rsidRPr="00DD1358">
              <w:t xml:space="preserve">дминистрация городского поселения </w:t>
            </w:r>
            <w:r>
              <w:t>Липки</w:t>
            </w:r>
            <w:r w:rsidRPr="00DD1358">
              <w:t xml:space="preserve"> ходатайствовала о включении в договор купли-продажи предприятия должника </w:t>
            </w:r>
            <w:r>
              <w:t xml:space="preserve">ПАО «Восход» </w:t>
            </w:r>
            <w:r w:rsidRPr="00DD1358">
              <w:t xml:space="preserve">условия: сохранение не менее 75 % рабочих </w:t>
            </w:r>
            <w:r w:rsidRPr="00DD1358">
              <w:lastRenderedPageBreak/>
              <w:t xml:space="preserve">мест на дату продажи предприятия в течение 5 лет после вступления договора в силу и сохранения 100 % рабочих мест в течение 1 года. </w:t>
            </w:r>
          </w:p>
          <w:p w14:paraId="0663F186" w14:textId="77777777" w:rsidR="00DD1358" w:rsidRDefault="00DD1358" w:rsidP="00DD1358">
            <w:pPr>
              <w:ind w:firstLine="720"/>
              <w:jc w:val="both"/>
              <w:rPr>
                <w:i/>
                <w:iCs/>
              </w:rPr>
            </w:pPr>
            <w:r>
              <w:t xml:space="preserve">Покупателя </w:t>
            </w:r>
            <w:r w:rsidRPr="00DD1358">
              <w:t>при проведении первых торгов не нашлось.</w:t>
            </w:r>
          </w:p>
          <w:p w14:paraId="2F2A697A" w14:textId="77777777" w:rsidR="00DD1358" w:rsidRDefault="00DD1358" w:rsidP="00DD1358">
            <w:pPr>
              <w:ind w:firstLine="720"/>
              <w:jc w:val="both"/>
              <w:rPr>
                <w:i/>
                <w:iCs/>
              </w:rPr>
            </w:pPr>
            <w:r>
              <w:rPr>
                <w:i/>
                <w:iCs/>
              </w:rPr>
              <w:t xml:space="preserve">Имеет ли в данной ситуации значение наличие у ПАО «Восход» статуса градообразующей организации? </w:t>
            </w:r>
          </w:p>
          <w:p w14:paraId="1AAC9DE4" w14:textId="774F101F" w:rsidR="00DD1358" w:rsidRPr="00DD1358" w:rsidRDefault="00DD1358" w:rsidP="00DD1358">
            <w:pPr>
              <w:ind w:firstLine="720"/>
              <w:jc w:val="both"/>
            </w:pPr>
            <w:r>
              <w:rPr>
                <w:i/>
                <w:iCs/>
              </w:rPr>
              <w:t>П</w:t>
            </w:r>
            <w:r w:rsidRPr="00DD1358">
              <w:rPr>
                <w:i/>
                <w:iCs/>
              </w:rPr>
              <w:t xml:space="preserve">равомерно ли требование администрации? </w:t>
            </w:r>
          </w:p>
          <w:p w14:paraId="6B31F9CF" w14:textId="19186973" w:rsidR="00DD1358" w:rsidRPr="00DD1358" w:rsidRDefault="00DD1358" w:rsidP="00DD1358">
            <w:pPr>
              <w:pStyle w:val="a4"/>
              <w:ind w:left="0" w:firstLine="720"/>
              <w:jc w:val="both"/>
            </w:pPr>
            <w:r>
              <w:rPr>
                <w:i/>
                <w:iCs/>
              </w:rPr>
              <w:t>Определите последовательность действий</w:t>
            </w:r>
            <w:r w:rsidRPr="00DD1358">
              <w:rPr>
                <w:i/>
                <w:iCs/>
              </w:rPr>
              <w:t xml:space="preserve"> конкурсно</w:t>
            </w:r>
            <w:r>
              <w:rPr>
                <w:i/>
                <w:iCs/>
              </w:rPr>
              <w:t>го</w:t>
            </w:r>
            <w:r w:rsidRPr="00DD1358">
              <w:rPr>
                <w:i/>
                <w:iCs/>
              </w:rPr>
              <w:t xml:space="preserve"> управляюще</w:t>
            </w:r>
            <w:r>
              <w:rPr>
                <w:i/>
                <w:iCs/>
              </w:rPr>
              <w:t>го</w:t>
            </w:r>
            <w:r w:rsidRPr="00DD1358">
              <w:rPr>
                <w:i/>
                <w:iCs/>
              </w:rPr>
              <w:t xml:space="preserve"> </w:t>
            </w:r>
            <w:r>
              <w:rPr>
                <w:i/>
                <w:iCs/>
              </w:rPr>
              <w:t>после несостоявшихся первых торгов по продаже предприятия</w:t>
            </w:r>
            <w:r w:rsidRPr="00DD1358">
              <w:rPr>
                <w:i/>
                <w:iCs/>
              </w:rPr>
              <w:t>?</w:t>
            </w:r>
          </w:p>
          <w:p w14:paraId="29D66D4D" w14:textId="7A0B0261" w:rsidR="00AF3268" w:rsidRPr="00BD6732" w:rsidRDefault="00AF3268" w:rsidP="0073720B">
            <w:pPr>
              <w:pStyle w:val="a4"/>
              <w:ind w:left="0"/>
              <w:jc w:val="both"/>
              <w:rPr>
                <w:highlight w:val="yellow"/>
              </w:rPr>
            </w:pPr>
          </w:p>
        </w:tc>
      </w:tr>
      <w:tr w:rsidR="00AF3268" w:rsidRPr="00D9477D" w14:paraId="4584B9D6" w14:textId="222BF41F" w:rsidTr="0083657B">
        <w:trPr>
          <w:trHeight w:val="276"/>
        </w:trPr>
        <w:tc>
          <w:tcPr>
            <w:tcW w:w="2240" w:type="dxa"/>
            <w:vMerge/>
          </w:tcPr>
          <w:p w14:paraId="714A9B37" w14:textId="77777777" w:rsidR="00AF3268" w:rsidRPr="00BD6732" w:rsidRDefault="00AF3268" w:rsidP="0073720B">
            <w:pPr>
              <w:rPr>
                <w:highlight w:val="yellow"/>
              </w:rPr>
            </w:pPr>
          </w:p>
        </w:tc>
        <w:tc>
          <w:tcPr>
            <w:tcW w:w="2126" w:type="dxa"/>
          </w:tcPr>
          <w:p w14:paraId="429DFCE1" w14:textId="59424125" w:rsidR="00AF3268" w:rsidRPr="00BD6732" w:rsidRDefault="00AF3268" w:rsidP="0073720B">
            <w:pPr>
              <w:ind w:left="5"/>
              <w:rPr>
                <w:highlight w:val="yellow"/>
              </w:rPr>
            </w:pPr>
            <w:r>
              <w:rPr>
                <w:szCs w:val="22"/>
              </w:rPr>
              <w:t>2.Проводит примирительные процедуры среди участников спорных правоотношений.</w:t>
            </w:r>
          </w:p>
        </w:tc>
        <w:tc>
          <w:tcPr>
            <w:tcW w:w="4253" w:type="dxa"/>
          </w:tcPr>
          <w:p w14:paraId="621683CE" w14:textId="77777777" w:rsidR="00AF3268" w:rsidRPr="00AB43DE" w:rsidRDefault="00AF3268" w:rsidP="00BC4AAF">
            <w:r w:rsidRPr="00AB43DE">
              <w:rPr>
                <w:i/>
              </w:rPr>
              <w:t>Знать:</w:t>
            </w:r>
            <w:r w:rsidRPr="00AB43DE">
              <w:t xml:space="preserve"> </w:t>
            </w:r>
            <w:r>
              <w:t>материальные и процессуальные нормы права, регламентирующие порядок проведения примирительных процедур;</w:t>
            </w:r>
            <w:r w:rsidRPr="00BF062F">
              <w:t xml:space="preserve"> нормативные правовые акты, регулирующие отношения, связанные с несостоятельностью (банкротством)</w:t>
            </w:r>
            <w:r>
              <w:t xml:space="preserve">; </w:t>
            </w:r>
            <w:r w:rsidRPr="00BF062F">
              <w:t>судебную и арбитражную практику</w:t>
            </w:r>
            <w:r>
              <w:t xml:space="preserve"> по делам о банкротстве.</w:t>
            </w:r>
          </w:p>
          <w:p w14:paraId="14CB5778" w14:textId="77777777" w:rsidR="00AF3268" w:rsidRDefault="00AF3268" w:rsidP="00BC4AAF">
            <w:r w:rsidRPr="00AB43DE">
              <w:rPr>
                <w:i/>
              </w:rPr>
              <w:t xml:space="preserve">Уметь: </w:t>
            </w:r>
            <w:r w:rsidRPr="00B44C88">
              <w:t>осуществлять примирительные процедуры среди участников правоотношений несостоятельности (банкротства)</w:t>
            </w:r>
            <w:r>
              <w:t xml:space="preserve"> с учетом ограничений и </w:t>
            </w:r>
            <w:proofErr w:type="gramStart"/>
            <w:r>
              <w:t>процедур</w:t>
            </w:r>
            <w:proofErr w:type="gramEnd"/>
            <w:r>
              <w:t xml:space="preserve"> установленных законодательством о несостоятельности (банкротстве).</w:t>
            </w:r>
          </w:p>
          <w:p w14:paraId="576E822C" w14:textId="483BEE02" w:rsidR="00AF3268" w:rsidRPr="00CD1EE1" w:rsidRDefault="00AF3268" w:rsidP="009F1ECF">
            <w:pPr>
              <w:jc w:val="both"/>
              <w:rPr>
                <w:b/>
                <w:bCs/>
                <w:iCs/>
                <w:highlight w:val="yellow"/>
              </w:rPr>
            </w:pPr>
          </w:p>
        </w:tc>
        <w:tc>
          <w:tcPr>
            <w:tcW w:w="7399" w:type="dxa"/>
          </w:tcPr>
          <w:p w14:paraId="7F385A12" w14:textId="77777777" w:rsidR="00C34997" w:rsidRDefault="00063F0D" w:rsidP="00C34997">
            <w:pPr>
              <w:pStyle w:val="a4"/>
              <w:numPr>
                <w:ilvl w:val="0"/>
                <w:numId w:val="31"/>
              </w:numPr>
              <w:ind w:left="9" w:firstLine="567"/>
              <w:jc w:val="both"/>
            </w:pPr>
            <w:r>
              <w:t>К</w:t>
            </w:r>
            <w:r w:rsidRPr="00063F0D">
              <w:t xml:space="preserve">онкурсный управляющий </w:t>
            </w:r>
            <w:r>
              <w:t>ООО</w:t>
            </w:r>
            <w:r w:rsidRPr="00063F0D">
              <w:t xml:space="preserve"> «</w:t>
            </w:r>
            <w:r>
              <w:t>Интеграл</w:t>
            </w:r>
            <w:r w:rsidRPr="00063F0D">
              <w:t xml:space="preserve">» созвал собрание кредиторов, на котором было принято решение о заключении мирового соглашения с должником </w:t>
            </w:r>
            <w:r>
              <w:t>ООО «Интеграл»</w:t>
            </w:r>
            <w:r w:rsidRPr="00063F0D">
              <w:t>, 08.0</w:t>
            </w:r>
            <w:r>
              <w:t>2</w:t>
            </w:r>
            <w:r w:rsidRPr="00063F0D">
              <w:t>.20</w:t>
            </w:r>
            <w:r>
              <w:t>23</w:t>
            </w:r>
            <w:r w:rsidRPr="00063F0D">
              <w:t xml:space="preserve"> г. мировое соглашение было оформлено, 10.0</w:t>
            </w:r>
            <w:r>
              <w:t>2</w:t>
            </w:r>
            <w:r w:rsidRPr="00063F0D">
              <w:t>.20</w:t>
            </w:r>
            <w:r>
              <w:t>23</w:t>
            </w:r>
            <w:r w:rsidRPr="00063F0D">
              <w:t xml:space="preserve"> г. были завершены выплаты по требованиям кредиторов первой очереди, до конца </w:t>
            </w:r>
            <w:r>
              <w:t>марта</w:t>
            </w:r>
            <w:r w:rsidRPr="00063F0D">
              <w:t xml:space="preserve"> предполагалось завершить выплаты по требованиям кредиторов второй очереди. </w:t>
            </w:r>
          </w:p>
          <w:p w14:paraId="70057EAA" w14:textId="77777777" w:rsidR="00C34997" w:rsidRDefault="00CF455E" w:rsidP="00C34997">
            <w:pPr>
              <w:ind w:left="9" w:firstLine="567"/>
              <w:jc w:val="both"/>
            </w:pPr>
            <w:r>
              <w:t>И</w:t>
            </w:r>
            <w:r w:rsidR="00063F0D" w:rsidRPr="00063F0D">
              <w:t xml:space="preserve">сходя из протокола собрания кредиторов, принявшего решение о заключении мирового соглашения, установлено, что за заключение мирового соглашения проголосовало 57 % голосов присутствующих кредиторов. </w:t>
            </w:r>
          </w:p>
          <w:p w14:paraId="7F7E2577" w14:textId="76F2B686" w:rsidR="00063F0D" w:rsidRPr="00063F0D" w:rsidRDefault="00C34997" w:rsidP="00C34997">
            <w:pPr>
              <w:ind w:left="9" w:firstLine="567"/>
              <w:jc w:val="both"/>
            </w:pPr>
            <w:r>
              <w:t>П</w:t>
            </w:r>
            <w:r w:rsidR="00063F0D" w:rsidRPr="00063F0D">
              <w:t xml:space="preserve">ри этом на собрании кредиторов присутствовали кредиторы, имеющие 87 % голосов кредиторов от общего числа голосов в соответствии с реестром требований кредиторов на момент проведения собрания, все кредиторы по обязательствам, обеспеченным залогом имущества должника, проголосовали «против». </w:t>
            </w:r>
          </w:p>
          <w:p w14:paraId="25703B0C" w14:textId="3286CD7F" w:rsidR="00063F0D" w:rsidRDefault="00C34997" w:rsidP="00C34997">
            <w:pPr>
              <w:pStyle w:val="a4"/>
              <w:ind w:left="34" w:firstLine="542"/>
              <w:jc w:val="both"/>
            </w:pPr>
            <w:r>
              <w:t>К</w:t>
            </w:r>
            <w:r w:rsidR="00063F0D" w:rsidRPr="00063F0D">
              <w:t xml:space="preserve">онкурсный управляющий должника </w:t>
            </w:r>
            <w:r>
              <w:t>ООО «Интеграл»</w:t>
            </w:r>
            <w:r w:rsidR="00063F0D" w:rsidRPr="00063F0D">
              <w:t xml:space="preserve"> представил 15.0</w:t>
            </w:r>
            <w:r>
              <w:t>2</w:t>
            </w:r>
            <w:r w:rsidR="00063F0D" w:rsidRPr="00063F0D">
              <w:t>.20</w:t>
            </w:r>
            <w:r>
              <w:t>23</w:t>
            </w:r>
            <w:r w:rsidR="00063F0D" w:rsidRPr="00063F0D">
              <w:t xml:space="preserve"> г. в </w:t>
            </w:r>
            <w:r>
              <w:t>А</w:t>
            </w:r>
            <w:r w:rsidR="00063F0D" w:rsidRPr="00063F0D">
              <w:t xml:space="preserve">рбитражный суд г. </w:t>
            </w:r>
            <w:r>
              <w:t>М</w:t>
            </w:r>
            <w:r w:rsidR="00063F0D" w:rsidRPr="00063F0D">
              <w:t xml:space="preserve">осквы заявление об утверждении данного мирового соглашения. </w:t>
            </w:r>
          </w:p>
          <w:p w14:paraId="2AFDBB79" w14:textId="77777777" w:rsidR="00C34997" w:rsidRDefault="00C34997" w:rsidP="00C34997">
            <w:pPr>
              <w:pStyle w:val="a4"/>
              <w:ind w:left="34" w:firstLine="542"/>
              <w:jc w:val="both"/>
              <w:rPr>
                <w:i/>
              </w:rPr>
            </w:pPr>
            <w:r>
              <w:rPr>
                <w:i/>
              </w:rPr>
              <w:t>Какие документы необходимо приложить при подаче заявления об утверждении мирового соглашения в арбитражный суд?</w:t>
            </w:r>
          </w:p>
          <w:p w14:paraId="66598A21" w14:textId="7764EB94" w:rsidR="00AF3268" w:rsidRDefault="00C34997" w:rsidP="00C34997">
            <w:pPr>
              <w:pStyle w:val="a4"/>
              <w:ind w:left="34" w:firstLine="542"/>
              <w:jc w:val="both"/>
              <w:rPr>
                <w:i/>
              </w:rPr>
            </w:pPr>
            <w:r w:rsidRPr="00C34997">
              <w:rPr>
                <w:i/>
              </w:rPr>
              <w:t xml:space="preserve">Соблюдены ли </w:t>
            </w:r>
            <w:r>
              <w:rPr>
                <w:i/>
              </w:rPr>
              <w:t xml:space="preserve">в данной ситуации </w:t>
            </w:r>
            <w:r w:rsidRPr="00C34997">
              <w:rPr>
                <w:i/>
              </w:rPr>
              <w:t>условия</w:t>
            </w:r>
            <w:r>
              <w:rPr>
                <w:i/>
              </w:rPr>
              <w:t xml:space="preserve"> и </w:t>
            </w:r>
            <w:r w:rsidR="00DD1358">
              <w:rPr>
                <w:i/>
              </w:rPr>
              <w:t>порядок заключения мирового соглашения,</w:t>
            </w:r>
            <w:r w:rsidRPr="00C34997">
              <w:rPr>
                <w:i/>
              </w:rPr>
              <w:t xml:space="preserve"> необходимые для утверждения мирового соглашения</w:t>
            </w:r>
            <w:r>
              <w:rPr>
                <w:i/>
              </w:rPr>
              <w:t xml:space="preserve"> арбитражным судом</w:t>
            </w:r>
            <w:r w:rsidRPr="00C34997">
              <w:rPr>
                <w:i/>
              </w:rPr>
              <w:t>?</w:t>
            </w:r>
          </w:p>
          <w:p w14:paraId="3C9F40A9" w14:textId="77777777" w:rsidR="00C34997" w:rsidRDefault="00C34997" w:rsidP="00C34997">
            <w:pPr>
              <w:pStyle w:val="a4"/>
              <w:ind w:left="34" w:firstLine="542"/>
              <w:jc w:val="both"/>
              <w:rPr>
                <w:i/>
              </w:rPr>
            </w:pPr>
            <w:r>
              <w:rPr>
                <w:i/>
              </w:rPr>
              <w:lastRenderedPageBreak/>
              <w:t>Какое определение вынесет арбитражный суд по итогам рассмотрения заявления об утверждении мирового соглашения?</w:t>
            </w:r>
          </w:p>
          <w:p w14:paraId="0B41183D" w14:textId="7C6B54C0" w:rsidR="00DD1358" w:rsidRPr="00C34997" w:rsidRDefault="00DD1358" w:rsidP="00C34997">
            <w:pPr>
              <w:pStyle w:val="a4"/>
              <w:ind w:left="34" w:firstLine="542"/>
              <w:jc w:val="both"/>
              <w:rPr>
                <w:i/>
              </w:rPr>
            </w:pPr>
          </w:p>
        </w:tc>
      </w:tr>
      <w:tr w:rsidR="00AF3268" w:rsidRPr="003100F9" w14:paraId="122A9CBD" w14:textId="5B4BA0DE" w:rsidTr="0083657B">
        <w:trPr>
          <w:trHeight w:val="558"/>
        </w:trPr>
        <w:tc>
          <w:tcPr>
            <w:tcW w:w="2240" w:type="dxa"/>
            <w:vMerge/>
          </w:tcPr>
          <w:p w14:paraId="0FDA1725" w14:textId="77777777" w:rsidR="00AF3268" w:rsidRPr="00BD6732" w:rsidRDefault="00AF3268" w:rsidP="0073720B">
            <w:pPr>
              <w:rPr>
                <w:highlight w:val="yellow"/>
              </w:rPr>
            </w:pPr>
          </w:p>
        </w:tc>
        <w:tc>
          <w:tcPr>
            <w:tcW w:w="2126" w:type="dxa"/>
          </w:tcPr>
          <w:p w14:paraId="43A904A3" w14:textId="5DC9FB63" w:rsidR="00AF3268" w:rsidRPr="00BD6732" w:rsidRDefault="00AF3268" w:rsidP="0073720B">
            <w:pPr>
              <w:ind w:left="5"/>
              <w:rPr>
                <w:highlight w:val="yellow"/>
              </w:rPr>
            </w:pPr>
            <w:r>
              <w:rPr>
                <w:szCs w:val="22"/>
              </w:rPr>
              <w:t>3. Представляет интересы граждан и организаций в судах по всем делам гражданского и арбитражного судопроизводства</w:t>
            </w:r>
          </w:p>
        </w:tc>
        <w:tc>
          <w:tcPr>
            <w:tcW w:w="4253" w:type="dxa"/>
          </w:tcPr>
          <w:p w14:paraId="57E76412" w14:textId="77777777" w:rsidR="00AF3268" w:rsidRPr="00AB43DE" w:rsidRDefault="00AF3268" w:rsidP="00BC4AAF">
            <w:r w:rsidRPr="00AB43DE">
              <w:rPr>
                <w:i/>
              </w:rPr>
              <w:t>Знать:</w:t>
            </w:r>
            <w:r w:rsidRPr="00AB43DE">
              <w:t xml:space="preserve"> </w:t>
            </w:r>
            <w:r w:rsidRPr="00BF062F">
              <w:t>нормативные правовые акты, регулирующие отношения, связанные с несостоятельностью (банкротством)</w:t>
            </w:r>
            <w:r>
              <w:t xml:space="preserve"> граждан и организаций, а также </w:t>
            </w:r>
            <w:r w:rsidRPr="00BF062F">
              <w:t>регулирующие гражданское и арбитражное судопроизводство</w:t>
            </w:r>
            <w:r>
              <w:t xml:space="preserve">; </w:t>
            </w:r>
            <w:r w:rsidRPr="00BF062F">
              <w:t>судебную и арбитражную практику</w:t>
            </w:r>
            <w:r>
              <w:t xml:space="preserve"> по делам о банкротстве</w:t>
            </w:r>
            <w:r w:rsidRPr="00BF062F">
              <w:t>.</w:t>
            </w:r>
          </w:p>
          <w:p w14:paraId="667ADAD9" w14:textId="62F6D955" w:rsidR="00AF3268" w:rsidRPr="00CD1EE1" w:rsidRDefault="00AF3268" w:rsidP="009F1ECF">
            <w:pPr>
              <w:jc w:val="both"/>
              <w:rPr>
                <w:b/>
                <w:bCs/>
                <w:iCs/>
                <w:highlight w:val="yellow"/>
              </w:rPr>
            </w:pPr>
            <w:r w:rsidRPr="00AB43DE">
              <w:rPr>
                <w:i/>
              </w:rPr>
              <w:t xml:space="preserve">Уметь: </w:t>
            </w:r>
            <w:r w:rsidRPr="00C755FA">
              <w:rPr>
                <w:rStyle w:val="FontStyle73"/>
                <w:sz w:val="24"/>
                <w:szCs w:val="24"/>
              </w:rPr>
              <w:t>анализировать</w:t>
            </w:r>
            <w:r>
              <w:rPr>
                <w:rStyle w:val="FontStyle73"/>
                <w:sz w:val="24"/>
                <w:szCs w:val="24"/>
              </w:rPr>
              <w:t>, толковать и</w:t>
            </w:r>
            <w:r w:rsidRPr="00C755FA">
              <w:rPr>
                <w:rStyle w:val="FontStyle73"/>
                <w:sz w:val="24"/>
                <w:szCs w:val="24"/>
              </w:rPr>
              <w:t xml:space="preserve"> грамотно применять нормы</w:t>
            </w:r>
            <w:r w:rsidRPr="00C755FA">
              <w:t xml:space="preserve"> материальн</w:t>
            </w:r>
            <w:r>
              <w:t>ого</w:t>
            </w:r>
            <w:r w:rsidRPr="00C755FA">
              <w:t xml:space="preserve"> и процессуальн</w:t>
            </w:r>
            <w:r>
              <w:t xml:space="preserve">ого права с учетом судебной и арбитражной практики; составлять материальные и процессуальные документы </w:t>
            </w:r>
            <w:r>
              <w:rPr>
                <w:szCs w:val="22"/>
              </w:rPr>
              <w:t>с целью представления интересов граждан и организаций в делах о банкротстве.</w:t>
            </w:r>
          </w:p>
        </w:tc>
        <w:tc>
          <w:tcPr>
            <w:tcW w:w="7399" w:type="dxa"/>
            <w:shd w:val="clear" w:color="auto" w:fill="auto"/>
          </w:tcPr>
          <w:p w14:paraId="2F1E16C5" w14:textId="62A7D067" w:rsidR="00CF5683" w:rsidRPr="00CF5683" w:rsidRDefault="00CF5683" w:rsidP="00CF5683">
            <w:pPr>
              <w:pStyle w:val="a4"/>
              <w:numPr>
                <w:ilvl w:val="0"/>
                <w:numId w:val="30"/>
              </w:numPr>
              <w:ind w:left="9" w:firstLine="709"/>
              <w:jc w:val="both"/>
            </w:pPr>
            <w:r>
              <w:t>В</w:t>
            </w:r>
            <w:r w:rsidRPr="00CF5683">
              <w:t xml:space="preserve"> рамках дела о банкротстве </w:t>
            </w:r>
            <w:r w:rsidR="00C34997">
              <w:t>гражданина</w:t>
            </w:r>
            <w:r w:rsidRPr="00CF5683">
              <w:t xml:space="preserve"> </w:t>
            </w:r>
            <w:r>
              <w:t>И.И.</w:t>
            </w:r>
            <w:r w:rsidRPr="00CF5683">
              <w:t xml:space="preserve"> </w:t>
            </w:r>
            <w:r>
              <w:t>И</w:t>
            </w:r>
            <w:r w:rsidRPr="00CF5683">
              <w:t xml:space="preserve">ванова в </w:t>
            </w:r>
            <w:r>
              <w:t>А</w:t>
            </w:r>
            <w:r w:rsidRPr="00CF5683">
              <w:t xml:space="preserve">рбитражный суд </w:t>
            </w:r>
            <w:r>
              <w:t xml:space="preserve">г. Москвы </w:t>
            </w:r>
            <w:r w:rsidRPr="00CF5683">
              <w:t xml:space="preserve">обратился сам </w:t>
            </w:r>
            <w:r>
              <w:t>И.И. Иванов</w:t>
            </w:r>
            <w:r w:rsidRPr="00CF5683">
              <w:t xml:space="preserve"> с заявлением об исключении из конкурсной массы должника его </w:t>
            </w:r>
            <w:r w:rsidR="00C34997">
              <w:t xml:space="preserve">двухкомнатной </w:t>
            </w:r>
            <w:r w:rsidRPr="00CF5683">
              <w:t xml:space="preserve">квартиры. </w:t>
            </w:r>
          </w:p>
          <w:p w14:paraId="305C4B93" w14:textId="6AEF5A2C" w:rsidR="00CF5683" w:rsidRPr="00CF5683" w:rsidRDefault="00CF5683" w:rsidP="00CF5683">
            <w:pPr>
              <w:pStyle w:val="a4"/>
              <w:ind w:left="151" w:firstLine="569"/>
              <w:jc w:val="both"/>
            </w:pPr>
            <w:r>
              <w:t>З</w:t>
            </w:r>
            <w:r w:rsidRPr="00CF5683">
              <w:t>аявитель указал, что реализ</w:t>
            </w:r>
            <w:r>
              <w:t xml:space="preserve">ация (единственное жилье его и </w:t>
            </w:r>
            <w:r w:rsidRPr="00CF5683">
              <w:t xml:space="preserve">его несовершеннолетних детей) в рамках процедуры банкротства повлечет нарушение прав и законных интересов его и членов его семьи. </w:t>
            </w:r>
          </w:p>
          <w:p w14:paraId="5FCC0F3B" w14:textId="2D5A94D9" w:rsidR="00CF5683" w:rsidRDefault="00C34997" w:rsidP="00CF5683">
            <w:pPr>
              <w:pStyle w:val="a4"/>
              <w:ind w:left="151" w:firstLine="569"/>
              <w:jc w:val="both"/>
            </w:pPr>
            <w:r>
              <w:t>К</w:t>
            </w:r>
            <w:r w:rsidR="00CF5683" w:rsidRPr="00CF5683">
              <w:t xml:space="preserve">вартира является совместной собственностью его и его </w:t>
            </w:r>
            <w:r w:rsidR="00CF5683">
              <w:t>супруги</w:t>
            </w:r>
            <w:r>
              <w:t>. Дети ходят в школу около дома.</w:t>
            </w:r>
          </w:p>
          <w:p w14:paraId="1A937C80" w14:textId="77777777" w:rsidR="00C34997" w:rsidRDefault="00C34997" w:rsidP="00CF5683">
            <w:pPr>
              <w:pStyle w:val="a4"/>
              <w:ind w:left="151" w:firstLine="569"/>
              <w:jc w:val="both"/>
              <w:rPr>
                <w:i/>
                <w:iCs/>
              </w:rPr>
            </w:pPr>
            <w:r>
              <w:rPr>
                <w:i/>
                <w:iCs/>
              </w:rPr>
              <w:t xml:space="preserve">Исключат ли данную квартиру из конкурсной массы должника? </w:t>
            </w:r>
          </w:p>
          <w:p w14:paraId="0ED856B1" w14:textId="104DFA99" w:rsidR="00CF5683" w:rsidRDefault="00CF5683" w:rsidP="00CF5683">
            <w:pPr>
              <w:pStyle w:val="a4"/>
              <w:ind w:left="151" w:firstLine="569"/>
              <w:jc w:val="both"/>
              <w:rPr>
                <w:i/>
                <w:iCs/>
              </w:rPr>
            </w:pPr>
            <w:r>
              <w:rPr>
                <w:i/>
                <w:iCs/>
              </w:rPr>
              <w:t>Может в данной ситуации на квартиру И.И. Иванова быть обращено взыскание в деле о банкротстве?</w:t>
            </w:r>
          </w:p>
          <w:p w14:paraId="67132454" w14:textId="12121206" w:rsidR="00CF5683" w:rsidRDefault="00C34997" w:rsidP="00CF5683">
            <w:pPr>
              <w:pStyle w:val="a4"/>
              <w:ind w:left="151" w:firstLine="569"/>
              <w:jc w:val="both"/>
              <w:rPr>
                <w:i/>
                <w:iCs/>
              </w:rPr>
            </w:pPr>
            <w:r>
              <w:rPr>
                <w:i/>
                <w:iCs/>
              </w:rPr>
              <w:t>Изменится ли решение</w:t>
            </w:r>
            <w:r w:rsidR="00CF5683">
              <w:rPr>
                <w:i/>
                <w:iCs/>
              </w:rPr>
              <w:t xml:space="preserve">, </w:t>
            </w:r>
            <w:r>
              <w:rPr>
                <w:i/>
                <w:iCs/>
              </w:rPr>
              <w:t>если</w:t>
            </w:r>
            <w:r w:rsidR="00CF5683">
              <w:rPr>
                <w:i/>
                <w:iCs/>
              </w:rPr>
              <w:t xml:space="preserve"> квартира </w:t>
            </w:r>
            <w:r>
              <w:rPr>
                <w:i/>
                <w:iCs/>
              </w:rPr>
              <w:t xml:space="preserve">будет </w:t>
            </w:r>
            <w:r w:rsidR="00CF5683">
              <w:rPr>
                <w:i/>
                <w:iCs/>
              </w:rPr>
              <w:t>находит</w:t>
            </w:r>
            <w:r>
              <w:rPr>
                <w:i/>
                <w:iCs/>
              </w:rPr>
              <w:t>ь</w:t>
            </w:r>
            <w:r w:rsidR="00CF5683">
              <w:rPr>
                <w:i/>
                <w:iCs/>
              </w:rPr>
              <w:t>ся в ипотеке?</w:t>
            </w:r>
          </w:p>
          <w:p w14:paraId="512B4124" w14:textId="5F9B577A" w:rsidR="00AF3268" w:rsidRDefault="00AF3268" w:rsidP="00CF5683">
            <w:pPr>
              <w:pStyle w:val="a4"/>
              <w:ind w:left="151" w:firstLine="569"/>
              <w:jc w:val="both"/>
              <w:rPr>
                <w:i/>
                <w:iCs/>
              </w:rPr>
            </w:pPr>
          </w:p>
          <w:p w14:paraId="7F675423" w14:textId="13B99239" w:rsidR="00CF5683" w:rsidRPr="00CF5683" w:rsidRDefault="00CF5683" w:rsidP="00CF5683">
            <w:pPr>
              <w:pStyle w:val="a4"/>
              <w:ind w:left="151" w:firstLine="569"/>
              <w:jc w:val="both"/>
            </w:pPr>
          </w:p>
        </w:tc>
      </w:tr>
    </w:tbl>
    <w:p w14:paraId="3E4EBCA7" w14:textId="77777777" w:rsidR="005C7415" w:rsidRDefault="005C7415" w:rsidP="00DF5E79">
      <w:pPr>
        <w:widowControl w:val="0"/>
        <w:spacing w:line="276" w:lineRule="auto"/>
        <w:ind w:firstLine="709"/>
        <w:jc w:val="center"/>
        <w:rPr>
          <w:b/>
          <w:sz w:val="28"/>
          <w:szCs w:val="28"/>
        </w:rPr>
        <w:sectPr w:rsidR="005C7415" w:rsidSect="005C7415">
          <w:footerReference w:type="first" r:id="rId11"/>
          <w:pgSz w:w="16838" w:h="11906" w:orient="landscape"/>
          <w:pgMar w:top="851" w:right="1134" w:bottom="1134" w:left="1134" w:header="709" w:footer="709" w:gutter="0"/>
          <w:cols w:space="708"/>
          <w:titlePg/>
          <w:docGrid w:linePitch="360"/>
        </w:sectPr>
      </w:pPr>
    </w:p>
    <w:p w14:paraId="48BB5FB3" w14:textId="28DE3CA4" w:rsidR="00057A1E" w:rsidRPr="005C148E" w:rsidRDefault="00170B39" w:rsidP="005C148E">
      <w:pPr>
        <w:widowControl w:val="0"/>
        <w:spacing w:line="360" w:lineRule="auto"/>
        <w:ind w:firstLine="709"/>
        <w:jc w:val="center"/>
        <w:rPr>
          <w:b/>
          <w:sz w:val="28"/>
          <w:szCs w:val="28"/>
        </w:rPr>
      </w:pPr>
      <w:r w:rsidRPr="005C148E">
        <w:rPr>
          <w:b/>
          <w:sz w:val="28"/>
          <w:szCs w:val="28"/>
        </w:rPr>
        <w:lastRenderedPageBreak/>
        <w:t>Примерные в</w:t>
      </w:r>
      <w:r w:rsidR="00BB545A" w:rsidRPr="005C148E">
        <w:rPr>
          <w:b/>
          <w:sz w:val="28"/>
          <w:szCs w:val="28"/>
        </w:rPr>
        <w:t xml:space="preserve">опросы для подготовки к </w:t>
      </w:r>
      <w:r w:rsidR="00D52E46" w:rsidRPr="005C148E">
        <w:rPr>
          <w:b/>
          <w:sz w:val="28"/>
          <w:szCs w:val="28"/>
        </w:rPr>
        <w:t>экзамену</w:t>
      </w:r>
      <w:r w:rsidR="00BB545A" w:rsidRPr="005C148E">
        <w:rPr>
          <w:b/>
          <w:sz w:val="28"/>
          <w:szCs w:val="28"/>
        </w:rPr>
        <w:t>:</w:t>
      </w:r>
    </w:p>
    <w:p w14:paraId="26C2305F"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Понятие, критерии и признаки несостоятельности (банкротства). </w:t>
      </w:r>
    </w:p>
    <w:p w14:paraId="150E9D04" w14:textId="13476004" w:rsidR="00BC4C2C" w:rsidRPr="00BC4C2C" w:rsidRDefault="00BC4C2C" w:rsidP="00F5148C">
      <w:pPr>
        <w:pStyle w:val="Default"/>
        <w:numPr>
          <w:ilvl w:val="0"/>
          <w:numId w:val="24"/>
        </w:numPr>
        <w:spacing w:line="360" w:lineRule="auto"/>
        <w:ind w:left="0" w:firstLine="709"/>
        <w:jc w:val="both"/>
        <w:rPr>
          <w:sz w:val="28"/>
        </w:rPr>
      </w:pPr>
      <w:r w:rsidRPr="00BC4C2C">
        <w:rPr>
          <w:sz w:val="28"/>
        </w:rPr>
        <w:t>Особенности модели несостоятельности, заложенной в российском законодательстве</w:t>
      </w:r>
      <w:r>
        <w:rPr>
          <w:sz w:val="28"/>
        </w:rPr>
        <w:t>.</w:t>
      </w:r>
      <w:r w:rsidRPr="00BC4C2C">
        <w:rPr>
          <w:sz w:val="28"/>
        </w:rPr>
        <w:t xml:space="preserve"> </w:t>
      </w:r>
    </w:p>
    <w:p w14:paraId="6CAA6A16" w14:textId="3D991347" w:rsidR="00BC4C2C" w:rsidRPr="00BC4C2C" w:rsidRDefault="00BC4C2C" w:rsidP="00F5148C">
      <w:pPr>
        <w:pStyle w:val="Default"/>
        <w:numPr>
          <w:ilvl w:val="0"/>
          <w:numId w:val="24"/>
        </w:numPr>
        <w:spacing w:line="360" w:lineRule="auto"/>
        <w:ind w:left="0" w:firstLine="709"/>
        <w:jc w:val="both"/>
        <w:rPr>
          <w:sz w:val="28"/>
        </w:rPr>
      </w:pPr>
      <w:r w:rsidRPr="00BC4C2C">
        <w:rPr>
          <w:sz w:val="28"/>
        </w:rPr>
        <w:t>Кредиторы в деле о н</w:t>
      </w:r>
      <w:r>
        <w:rPr>
          <w:sz w:val="28"/>
        </w:rPr>
        <w:t>есостоятельности (банкротстве).</w:t>
      </w:r>
    </w:p>
    <w:p w14:paraId="60B4B158"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Собрание кредиторов: права и обязанности, порядок осуществления полномочий. </w:t>
      </w:r>
    </w:p>
    <w:p w14:paraId="0F0477C8"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Комитет кредиторов: права и обязанности, порядок осуществления полномочий. </w:t>
      </w:r>
    </w:p>
    <w:p w14:paraId="3973DBF8"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Характеристика требований, предъявляемых к лицу, претендующему на получение статуса арбитражного управляющего, и при назначении его в конкретном деле о несостоятельности (банкротстве).</w:t>
      </w:r>
    </w:p>
    <w:p w14:paraId="2F9EA10E"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Саморегулируемая организация арбитражных управляющих, ее права и обязанности в отношении своих членов.</w:t>
      </w:r>
    </w:p>
    <w:p w14:paraId="7395558C" w14:textId="62FDA56F"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Процедура и правовые последствия инициирование производства по делу о </w:t>
      </w:r>
      <w:r w:rsidR="00266F68">
        <w:rPr>
          <w:sz w:val="28"/>
        </w:rPr>
        <w:t>несостоятельности (</w:t>
      </w:r>
      <w:r w:rsidRPr="00BC4C2C">
        <w:rPr>
          <w:sz w:val="28"/>
        </w:rPr>
        <w:t>банкротстве</w:t>
      </w:r>
      <w:r w:rsidR="00266F68">
        <w:rPr>
          <w:sz w:val="28"/>
        </w:rPr>
        <w:t>)</w:t>
      </w:r>
      <w:r w:rsidRPr="00BC4C2C">
        <w:rPr>
          <w:sz w:val="28"/>
        </w:rPr>
        <w:t xml:space="preserve"> по заявлению должника.</w:t>
      </w:r>
    </w:p>
    <w:p w14:paraId="42FFD64B" w14:textId="47DDE298"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Процедура и правовые последствия инициирование производства по делу </w:t>
      </w:r>
      <w:r w:rsidR="00266F68" w:rsidRPr="00BC4C2C">
        <w:rPr>
          <w:sz w:val="28"/>
        </w:rPr>
        <w:t xml:space="preserve">о </w:t>
      </w:r>
      <w:r w:rsidR="00266F68">
        <w:rPr>
          <w:sz w:val="28"/>
        </w:rPr>
        <w:t>несостоятельности (</w:t>
      </w:r>
      <w:r w:rsidR="00266F68" w:rsidRPr="00BC4C2C">
        <w:rPr>
          <w:sz w:val="28"/>
        </w:rPr>
        <w:t>банкротстве</w:t>
      </w:r>
      <w:r w:rsidR="00266F68">
        <w:rPr>
          <w:sz w:val="28"/>
        </w:rPr>
        <w:t xml:space="preserve">) </w:t>
      </w:r>
      <w:r w:rsidRPr="00BC4C2C">
        <w:rPr>
          <w:sz w:val="28"/>
        </w:rPr>
        <w:t>по заявлению кредитора.</w:t>
      </w:r>
    </w:p>
    <w:p w14:paraId="2AF80B99"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Порядок принятия арбитражным судом заявления о признании должника банкротом и основания для отказа в принятии арбитражным судом заявления о признании должника банкротом.</w:t>
      </w:r>
    </w:p>
    <w:p w14:paraId="08E1BC3C"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Порядок рассмотрения арбитражным судом обоснованности требований кредитора и возможные последствия для должника – юридического лица.</w:t>
      </w:r>
    </w:p>
    <w:p w14:paraId="4013E022" w14:textId="2A8BEBFC"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Процедура наблюдения: основания </w:t>
      </w:r>
      <w:r>
        <w:rPr>
          <w:sz w:val="28"/>
        </w:rPr>
        <w:t>и правовые последствия введения.</w:t>
      </w:r>
      <w:r w:rsidRPr="00BC4C2C">
        <w:rPr>
          <w:sz w:val="28"/>
        </w:rPr>
        <w:t xml:space="preserve"> </w:t>
      </w:r>
    </w:p>
    <w:p w14:paraId="558A56AF" w14:textId="095DD12F" w:rsidR="00BC4C2C" w:rsidRPr="00BC4C2C" w:rsidRDefault="00BC4C2C" w:rsidP="00F5148C">
      <w:pPr>
        <w:pStyle w:val="Default"/>
        <w:numPr>
          <w:ilvl w:val="0"/>
          <w:numId w:val="24"/>
        </w:numPr>
        <w:spacing w:line="360" w:lineRule="auto"/>
        <w:ind w:left="0" w:firstLine="709"/>
        <w:jc w:val="both"/>
        <w:rPr>
          <w:sz w:val="28"/>
        </w:rPr>
      </w:pPr>
      <w:r w:rsidRPr="00BC4C2C">
        <w:rPr>
          <w:sz w:val="28"/>
        </w:rPr>
        <w:t>Ограничения и обязанности, которые возникают у органов управления должника при введении процедуры наблюдения</w:t>
      </w:r>
      <w:r>
        <w:rPr>
          <w:sz w:val="28"/>
        </w:rPr>
        <w:t>.</w:t>
      </w:r>
    </w:p>
    <w:p w14:paraId="3E2D13C9"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Основания и порядок введения процедуры финансового оздоровления в отношении должника.</w:t>
      </w:r>
    </w:p>
    <w:p w14:paraId="21A599D8"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lastRenderedPageBreak/>
        <w:t xml:space="preserve">Внешнее управление: правовые последствия введения и применяемые меры по восстановлению платежеспособности должника. </w:t>
      </w:r>
    </w:p>
    <w:p w14:paraId="016EE84D"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План внешнего управления: порядок его составления, утверждения, исполнения. </w:t>
      </w:r>
    </w:p>
    <w:p w14:paraId="10D486A2" w14:textId="23D766B2"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Конкурсное производство: общая характеристика процедуры, основания и правовые последствия открытия. </w:t>
      </w:r>
    </w:p>
    <w:p w14:paraId="443D9C74" w14:textId="199F181E" w:rsidR="00BC4C2C" w:rsidRPr="00BC4C2C" w:rsidRDefault="00BC4C2C" w:rsidP="00F5148C">
      <w:pPr>
        <w:pStyle w:val="Default"/>
        <w:numPr>
          <w:ilvl w:val="0"/>
          <w:numId w:val="24"/>
        </w:numPr>
        <w:spacing w:line="360" w:lineRule="auto"/>
        <w:ind w:left="0" w:firstLine="709"/>
        <w:jc w:val="both"/>
        <w:rPr>
          <w:sz w:val="28"/>
        </w:rPr>
      </w:pPr>
      <w:r w:rsidRPr="00BC4C2C">
        <w:rPr>
          <w:sz w:val="28"/>
        </w:rPr>
        <w:t>Обязанность конкурсного управляющего по формированию конкурсной массы должника, признанного банкротом</w:t>
      </w:r>
      <w:r>
        <w:rPr>
          <w:sz w:val="28"/>
        </w:rPr>
        <w:t>.</w:t>
      </w:r>
    </w:p>
    <w:p w14:paraId="0AA7D4B0"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Порядок оспаривания сделок должника в деле о несостоятельности (банкротстве).</w:t>
      </w:r>
    </w:p>
    <w:p w14:paraId="395E0D2B"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Порядок и сроки предъявления требований реестровыми кредиторами и очередность их удовлетворения.</w:t>
      </w:r>
    </w:p>
    <w:p w14:paraId="7A2FE5FF"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Правовые последствия, порядок заключения должником и кредиторами мирового соглашения, утверждения его арбитражным судом.</w:t>
      </w:r>
    </w:p>
    <w:p w14:paraId="1A975449"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Основания расторжения мирового соглашения, правовые последствия для должника и кредиторов.</w:t>
      </w:r>
    </w:p>
    <w:p w14:paraId="3A8936AF"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Особенности </w:t>
      </w:r>
      <w:r w:rsidRPr="00BC4C2C">
        <w:rPr>
          <w:rStyle w:val="FontStyle72"/>
          <w:sz w:val="28"/>
          <w:szCs w:val="24"/>
        </w:rPr>
        <w:t xml:space="preserve">осуществления процедуры </w:t>
      </w:r>
      <w:r w:rsidRPr="00BC4C2C">
        <w:rPr>
          <w:sz w:val="28"/>
        </w:rPr>
        <w:t xml:space="preserve">банкротства ликвидируемого должника. </w:t>
      </w:r>
    </w:p>
    <w:p w14:paraId="3D0399F6"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Особенности </w:t>
      </w:r>
      <w:r w:rsidRPr="00BC4C2C">
        <w:rPr>
          <w:rStyle w:val="FontStyle72"/>
          <w:sz w:val="28"/>
          <w:szCs w:val="24"/>
        </w:rPr>
        <w:t>осуществления процедуры</w:t>
      </w:r>
      <w:r w:rsidRPr="00BC4C2C">
        <w:rPr>
          <w:sz w:val="28"/>
        </w:rPr>
        <w:t xml:space="preserve"> банкротства отсутствующего должника. </w:t>
      </w:r>
    </w:p>
    <w:p w14:paraId="13EA7335"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Особенности </w:t>
      </w:r>
      <w:r w:rsidRPr="00BC4C2C">
        <w:rPr>
          <w:rStyle w:val="FontStyle72"/>
          <w:sz w:val="28"/>
          <w:szCs w:val="24"/>
        </w:rPr>
        <w:t>осуществления процедуры</w:t>
      </w:r>
      <w:r w:rsidRPr="00BC4C2C">
        <w:rPr>
          <w:sz w:val="28"/>
        </w:rPr>
        <w:t xml:space="preserve"> банкротства градообразующей организации. </w:t>
      </w:r>
    </w:p>
    <w:p w14:paraId="245279BE"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Особенности </w:t>
      </w:r>
      <w:r w:rsidRPr="00BC4C2C">
        <w:rPr>
          <w:rStyle w:val="FontStyle72"/>
          <w:sz w:val="28"/>
          <w:szCs w:val="24"/>
        </w:rPr>
        <w:t>осуществления процедуры</w:t>
      </w:r>
      <w:r w:rsidRPr="00BC4C2C">
        <w:rPr>
          <w:sz w:val="28"/>
        </w:rPr>
        <w:t xml:space="preserve"> банкротства стратегических предприятий и организаций. </w:t>
      </w:r>
    </w:p>
    <w:p w14:paraId="0B153E6D"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Особенности </w:t>
      </w:r>
      <w:r w:rsidRPr="00BC4C2C">
        <w:rPr>
          <w:rStyle w:val="FontStyle72"/>
          <w:sz w:val="28"/>
          <w:szCs w:val="24"/>
        </w:rPr>
        <w:t>осуществления процедуры</w:t>
      </w:r>
      <w:r w:rsidRPr="00BC4C2C">
        <w:rPr>
          <w:sz w:val="28"/>
        </w:rPr>
        <w:t xml:space="preserve"> банкротства субъектов естественных монополий. </w:t>
      </w:r>
    </w:p>
    <w:p w14:paraId="67D3042B" w14:textId="0C776131"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Особенности </w:t>
      </w:r>
      <w:r w:rsidRPr="00BC4C2C">
        <w:rPr>
          <w:rStyle w:val="FontStyle72"/>
          <w:sz w:val="28"/>
          <w:szCs w:val="24"/>
        </w:rPr>
        <w:t>осуществления процедуры</w:t>
      </w:r>
      <w:r w:rsidRPr="00BC4C2C">
        <w:rPr>
          <w:sz w:val="28"/>
        </w:rPr>
        <w:t xml:space="preserve"> банкротства сельскохозяйственной организации. </w:t>
      </w:r>
    </w:p>
    <w:p w14:paraId="2553D15F" w14:textId="77777777" w:rsidR="00BC4C2C" w:rsidRPr="00BC4C2C" w:rsidRDefault="00BC4C2C" w:rsidP="00F5148C">
      <w:pPr>
        <w:pStyle w:val="Default"/>
        <w:numPr>
          <w:ilvl w:val="0"/>
          <w:numId w:val="24"/>
        </w:numPr>
        <w:spacing w:line="360" w:lineRule="auto"/>
        <w:ind w:left="0" w:firstLine="709"/>
        <w:jc w:val="both"/>
        <w:rPr>
          <w:sz w:val="28"/>
        </w:rPr>
      </w:pPr>
      <w:r w:rsidRPr="00BC4C2C">
        <w:rPr>
          <w:sz w:val="28"/>
        </w:rPr>
        <w:t xml:space="preserve">Внесудебный порядок банкротства гражданина. </w:t>
      </w:r>
    </w:p>
    <w:p w14:paraId="1B93E4A2" w14:textId="6FA8A36A" w:rsidR="00BC4C2C" w:rsidRDefault="00BC4C2C" w:rsidP="00F5148C">
      <w:pPr>
        <w:pStyle w:val="Default"/>
        <w:numPr>
          <w:ilvl w:val="0"/>
          <w:numId w:val="24"/>
        </w:numPr>
        <w:spacing w:line="360" w:lineRule="auto"/>
        <w:ind w:left="0" w:firstLine="709"/>
        <w:jc w:val="both"/>
        <w:rPr>
          <w:sz w:val="28"/>
        </w:rPr>
      </w:pPr>
      <w:r w:rsidRPr="00BC4C2C">
        <w:rPr>
          <w:sz w:val="28"/>
        </w:rPr>
        <w:t>Судебный порядок банкротства гражданина.</w:t>
      </w:r>
    </w:p>
    <w:p w14:paraId="339201F5" w14:textId="2275F24C" w:rsidR="0083657B" w:rsidRPr="00B17B55" w:rsidRDefault="0083657B" w:rsidP="00B17B55">
      <w:pPr>
        <w:pStyle w:val="Default"/>
        <w:spacing w:line="360" w:lineRule="auto"/>
        <w:ind w:left="709"/>
        <w:jc w:val="center"/>
        <w:rPr>
          <w:b/>
          <w:color w:val="auto"/>
          <w:sz w:val="28"/>
          <w:szCs w:val="28"/>
          <w:lang w:val="en-US"/>
        </w:rPr>
      </w:pPr>
      <w:proofErr w:type="gramStart"/>
      <w:r w:rsidRPr="00B17B55">
        <w:rPr>
          <w:b/>
          <w:color w:val="auto"/>
          <w:sz w:val="28"/>
          <w:szCs w:val="28"/>
        </w:rPr>
        <w:lastRenderedPageBreak/>
        <w:t xml:space="preserve">Примеры </w:t>
      </w:r>
      <w:r w:rsidR="00F12F4E">
        <w:rPr>
          <w:b/>
          <w:color w:val="auto"/>
          <w:sz w:val="28"/>
          <w:szCs w:val="28"/>
        </w:rPr>
        <w:t xml:space="preserve"> </w:t>
      </w:r>
      <w:r w:rsidRPr="00B17B55">
        <w:rPr>
          <w:b/>
          <w:color w:val="auto"/>
          <w:sz w:val="28"/>
          <w:szCs w:val="28"/>
        </w:rPr>
        <w:t>практико</w:t>
      </w:r>
      <w:proofErr w:type="gramEnd"/>
      <w:r w:rsidRPr="00B17B55">
        <w:rPr>
          <w:b/>
          <w:color w:val="auto"/>
          <w:sz w:val="28"/>
          <w:szCs w:val="28"/>
        </w:rPr>
        <w:t>-ориентированных заданий</w:t>
      </w:r>
    </w:p>
    <w:p w14:paraId="31996B2E" w14:textId="32DAE500" w:rsidR="00B17B55" w:rsidRPr="00C71A83" w:rsidRDefault="00C71A83" w:rsidP="00C71A83">
      <w:pPr>
        <w:pStyle w:val="a4"/>
        <w:numPr>
          <w:ilvl w:val="0"/>
          <w:numId w:val="34"/>
        </w:numPr>
        <w:spacing w:line="360" w:lineRule="auto"/>
        <w:ind w:left="0" w:firstLine="709"/>
        <w:jc w:val="both"/>
        <w:rPr>
          <w:sz w:val="28"/>
        </w:rPr>
      </w:pPr>
      <w:r w:rsidRPr="00C71A83">
        <w:rPr>
          <w:bCs/>
          <w:sz w:val="28"/>
        </w:rPr>
        <w:t xml:space="preserve">Опубликовав за 15 дней до обращения в Арбитражный суд г. Москвы на сайте ЕФРСБ объявление о намерении признать должника ООО «Лайм» банкротом ИП Иванов И.И. </w:t>
      </w:r>
      <w:r w:rsidR="00B17B55" w:rsidRPr="00C71A83">
        <w:rPr>
          <w:bCs/>
          <w:sz w:val="28"/>
        </w:rPr>
        <w:t>обратился в Арбитражный суд г. Москвы с заявлением о признании должника ООО «Лайм</w:t>
      </w:r>
      <w:r w:rsidRPr="00C71A83">
        <w:rPr>
          <w:bCs/>
          <w:sz w:val="28"/>
        </w:rPr>
        <w:t>» банкротом.</w:t>
      </w:r>
    </w:p>
    <w:p w14:paraId="6AD911AD" w14:textId="42EEF147" w:rsidR="00B17B55" w:rsidRPr="00C71A83" w:rsidRDefault="00C71A83" w:rsidP="00C71A83">
      <w:pPr>
        <w:spacing w:line="360" w:lineRule="auto"/>
        <w:ind w:firstLine="709"/>
        <w:jc w:val="both"/>
        <w:rPr>
          <w:sz w:val="28"/>
        </w:rPr>
      </w:pPr>
      <w:r w:rsidRPr="00C71A83">
        <w:rPr>
          <w:bCs/>
          <w:sz w:val="28"/>
        </w:rPr>
        <w:t>С</w:t>
      </w:r>
      <w:r w:rsidR="00B17B55" w:rsidRPr="00C71A83">
        <w:rPr>
          <w:bCs/>
          <w:sz w:val="28"/>
        </w:rPr>
        <w:t xml:space="preserve">умма требования составила </w:t>
      </w:r>
      <w:r w:rsidRPr="00C71A83">
        <w:rPr>
          <w:bCs/>
          <w:sz w:val="28"/>
        </w:rPr>
        <w:t>280</w:t>
      </w:r>
      <w:r w:rsidR="00B17B55" w:rsidRPr="00C71A83">
        <w:rPr>
          <w:bCs/>
          <w:sz w:val="28"/>
        </w:rPr>
        <w:t xml:space="preserve"> тыс. рублей. </w:t>
      </w:r>
      <w:r w:rsidRPr="00C71A83">
        <w:rPr>
          <w:bCs/>
          <w:sz w:val="28"/>
        </w:rPr>
        <w:t>И</w:t>
      </w:r>
      <w:r w:rsidR="00B17B55" w:rsidRPr="00C71A83">
        <w:rPr>
          <w:bCs/>
          <w:sz w:val="28"/>
        </w:rPr>
        <w:t xml:space="preserve">звестно, что у него есть вступившее в законную силу решение суда, подтверждающее обоснованность требований, а также ему присуждена неустойка в размере 62 тыс. рублей и уже прошло </w:t>
      </w:r>
      <w:r w:rsidRPr="00C71A83">
        <w:rPr>
          <w:bCs/>
          <w:sz w:val="28"/>
        </w:rPr>
        <w:t>4</w:t>
      </w:r>
      <w:r w:rsidR="00B17B55" w:rsidRPr="00C71A83">
        <w:rPr>
          <w:bCs/>
          <w:sz w:val="28"/>
        </w:rPr>
        <w:t xml:space="preserve"> месяца как</w:t>
      </w:r>
      <w:r w:rsidRPr="00C71A83">
        <w:rPr>
          <w:bCs/>
          <w:sz w:val="28"/>
        </w:rPr>
        <w:t xml:space="preserve"> ООО «Лайм»</w:t>
      </w:r>
      <w:r w:rsidR="00B17B55" w:rsidRPr="00C71A83">
        <w:rPr>
          <w:bCs/>
          <w:sz w:val="28"/>
        </w:rPr>
        <w:t xml:space="preserve"> не рассчитывается с ним за услуги по ремонту </w:t>
      </w:r>
      <w:r w:rsidRPr="00C71A83">
        <w:rPr>
          <w:bCs/>
          <w:sz w:val="28"/>
        </w:rPr>
        <w:t>компьютеров,</w:t>
      </w:r>
      <w:r w:rsidR="00B17B55" w:rsidRPr="00C71A83">
        <w:rPr>
          <w:bCs/>
          <w:sz w:val="28"/>
        </w:rPr>
        <w:t xml:space="preserve"> объясня</w:t>
      </w:r>
      <w:r w:rsidRPr="00C71A83">
        <w:rPr>
          <w:bCs/>
          <w:sz w:val="28"/>
        </w:rPr>
        <w:t>я</w:t>
      </w:r>
      <w:r w:rsidR="00B17B55" w:rsidRPr="00C71A83">
        <w:rPr>
          <w:bCs/>
          <w:sz w:val="28"/>
        </w:rPr>
        <w:t xml:space="preserve"> невыполнение обязате</w:t>
      </w:r>
      <w:r w:rsidRPr="00C71A83">
        <w:rPr>
          <w:bCs/>
          <w:sz w:val="28"/>
        </w:rPr>
        <w:t xml:space="preserve">льств отсутствием </w:t>
      </w:r>
      <w:r w:rsidR="00B17B55" w:rsidRPr="00C71A83">
        <w:rPr>
          <w:bCs/>
          <w:sz w:val="28"/>
        </w:rPr>
        <w:t>свободных денежных средств</w:t>
      </w:r>
      <w:r w:rsidRPr="00C71A83">
        <w:rPr>
          <w:bCs/>
          <w:sz w:val="28"/>
        </w:rPr>
        <w:t>.</w:t>
      </w:r>
    </w:p>
    <w:p w14:paraId="248806F2" w14:textId="5492EB1A" w:rsidR="00B17B55" w:rsidRPr="00C71A83" w:rsidRDefault="00C71A83" w:rsidP="00C71A83">
      <w:pPr>
        <w:spacing w:line="360" w:lineRule="auto"/>
        <w:ind w:firstLine="709"/>
        <w:jc w:val="both"/>
        <w:rPr>
          <w:i/>
          <w:iCs/>
          <w:sz w:val="28"/>
        </w:rPr>
      </w:pPr>
      <w:r w:rsidRPr="00C71A83">
        <w:rPr>
          <w:i/>
          <w:iCs/>
          <w:sz w:val="28"/>
        </w:rPr>
        <w:t>Н</w:t>
      </w:r>
      <w:r w:rsidR="00B17B55" w:rsidRPr="00C71A83">
        <w:rPr>
          <w:i/>
          <w:iCs/>
          <w:sz w:val="28"/>
        </w:rPr>
        <w:t xml:space="preserve">азовите признаки несостоятельности </w:t>
      </w:r>
      <w:r w:rsidRPr="00C71A83">
        <w:rPr>
          <w:i/>
          <w:iCs/>
          <w:sz w:val="28"/>
        </w:rPr>
        <w:t xml:space="preserve">(банкротства) </w:t>
      </w:r>
      <w:r w:rsidR="00B17B55" w:rsidRPr="00C71A83">
        <w:rPr>
          <w:i/>
          <w:iCs/>
          <w:sz w:val="28"/>
        </w:rPr>
        <w:t xml:space="preserve">юридического лица. </w:t>
      </w:r>
    </w:p>
    <w:p w14:paraId="117F3760" w14:textId="4578769F" w:rsidR="00B17B55" w:rsidRPr="009C5E05" w:rsidRDefault="00C71A83" w:rsidP="009C5E05">
      <w:pPr>
        <w:spacing w:line="360" w:lineRule="auto"/>
        <w:ind w:firstLine="709"/>
        <w:jc w:val="both"/>
        <w:rPr>
          <w:i/>
          <w:iCs/>
          <w:sz w:val="28"/>
          <w:szCs w:val="28"/>
        </w:rPr>
      </w:pPr>
      <w:r w:rsidRPr="00C71A83">
        <w:rPr>
          <w:i/>
          <w:iCs/>
          <w:sz w:val="28"/>
        </w:rPr>
        <w:t>К</w:t>
      </w:r>
      <w:r w:rsidR="00B17B55" w:rsidRPr="00C71A83">
        <w:rPr>
          <w:i/>
          <w:iCs/>
          <w:sz w:val="28"/>
        </w:rPr>
        <w:t xml:space="preserve">акие требования учитываются арбитражным судом при определении </w:t>
      </w:r>
      <w:r w:rsidR="00B17B55" w:rsidRPr="009C5E05">
        <w:rPr>
          <w:i/>
          <w:iCs/>
          <w:sz w:val="28"/>
          <w:szCs w:val="28"/>
        </w:rPr>
        <w:t>наличия признаков несостоятельности</w:t>
      </w:r>
      <w:r w:rsidRPr="009C5E05">
        <w:rPr>
          <w:i/>
          <w:iCs/>
          <w:sz w:val="28"/>
          <w:szCs w:val="28"/>
        </w:rPr>
        <w:t xml:space="preserve"> (банкротства)</w:t>
      </w:r>
      <w:r w:rsidR="00B17B55" w:rsidRPr="009C5E05">
        <w:rPr>
          <w:i/>
          <w:iCs/>
          <w:sz w:val="28"/>
          <w:szCs w:val="28"/>
        </w:rPr>
        <w:t xml:space="preserve"> юридического лица?</w:t>
      </w:r>
    </w:p>
    <w:p w14:paraId="587C1FF6" w14:textId="60D34FB4" w:rsidR="00B17B55" w:rsidRPr="009C5E05" w:rsidRDefault="00C71A83" w:rsidP="009C5E05">
      <w:pPr>
        <w:spacing w:line="360" w:lineRule="auto"/>
        <w:ind w:firstLine="709"/>
        <w:jc w:val="both"/>
        <w:rPr>
          <w:i/>
          <w:iCs/>
          <w:sz w:val="28"/>
          <w:szCs w:val="28"/>
        </w:rPr>
      </w:pPr>
      <w:r w:rsidRPr="009C5E05">
        <w:rPr>
          <w:i/>
          <w:iCs/>
          <w:sz w:val="28"/>
          <w:szCs w:val="28"/>
        </w:rPr>
        <w:t>У</w:t>
      </w:r>
      <w:r w:rsidR="00B17B55" w:rsidRPr="009C5E05">
        <w:rPr>
          <w:i/>
          <w:iCs/>
          <w:sz w:val="28"/>
          <w:szCs w:val="28"/>
        </w:rPr>
        <w:t xml:space="preserve">довлетворит ли </w:t>
      </w:r>
      <w:r w:rsidRPr="009C5E05">
        <w:rPr>
          <w:i/>
          <w:iCs/>
          <w:sz w:val="28"/>
          <w:szCs w:val="28"/>
        </w:rPr>
        <w:t>А</w:t>
      </w:r>
      <w:r w:rsidR="00B17B55" w:rsidRPr="009C5E05">
        <w:rPr>
          <w:i/>
          <w:iCs/>
          <w:sz w:val="28"/>
          <w:szCs w:val="28"/>
        </w:rPr>
        <w:t xml:space="preserve">рбитражный суд г. </w:t>
      </w:r>
      <w:r w:rsidRPr="009C5E05">
        <w:rPr>
          <w:i/>
          <w:iCs/>
          <w:sz w:val="28"/>
          <w:szCs w:val="28"/>
        </w:rPr>
        <w:t>М</w:t>
      </w:r>
      <w:r w:rsidR="00B17B55" w:rsidRPr="009C5E05">
        <w:rPr>
          <w:i/>
          <w:iCs/>
          <w:sz w:val="28"/>
          <w:szCs w:val="28"/>
        </w:rPr>
        <w:t xml:space="preserve">осквы заявленные </w:t>
      </w:r>
      <w:r w:rsidRPr="009C5E05">
        <w:rPr>
          <w:i/>
          <w:iCs/>
          <w:sz w:val="28"/>
          <w:szCs w:val="28"/>
        </w:rPr>
        <w:t>ИП Ивановым И.И.</w:t>
      </w:r>
      <w:r w:rsidR="00B17B55" w:rsidRPr="009C5E05">
        <w:rPr>
          <w:i/>
          <w:iCs/>
          <w:sz w:val="28"/>
          <w:szCs w:val="28"/>
        </w:rPr>
        <w:t xml:space="preserve"> требовани</w:t>
      </w:r>
      <w:r w:rsidRPr="009C5E05">
        <w:rPr>
          <w:i/>
          <w:iCs/>
          <w:sz w:val="28"/>
          <w:szCs w:val="28"/>
        </w:rPr>
        <w:t>е</w:t>
      </w:r>
      <w:r w:rsidR="00B17B55" w:rsidRPr="009C5E05">
        <w:rPr>
          <w:i/>
          <w:iCs/>
          <w:sz w:val="28"/>
          <w:szCs w:val="28"/>
        </w:rPr>
        <w:t xml:space="preserve"> о признании </w:t>
      </w:r>
      <w:r w:rsidRPr="009C5E05">
        <w:rPr>
          <w:i/>
          <w:iCs/>
          <w:sz w:val="28"/>
          <w:szCs w:val="28"/>
        </w:rPr>
        <w:t>ООО «Лайм»</w:t>
      </w:r>
      <w:r w:rsidR="00B17B55" w:rsidRPr="009C5E05">
        <w:rPr>
          <w:i/>
          <w:iCs/>
          <w:sz w:val="28"/>
          <w:szCs w:val="28"/>
        </w:rPr>
        <w:t xml:space="preserve"> банкротом? </w:t>
      </w:r>
    </w:p>
    <w:p w14:paraId="5D29E621" w14:textId="77777777" w:rsidR="009C5E05" w:rsidRPr="009C5E05" w:rsidRDefault="009C5E05" w:rsidP="009C5E05">
      <w:pPr>
        <w:pStyle w:val="a4"/>
        <w:numPr>
          <w:ilvl w:val="0"/>
          <w:numId w:val="34"/>
        </w:numPr>
        <w:spacing w:line="360" w:lineRule="auto"/>
        <w:ind w:left="0" w:firstLine="709"/>
        <w:jc w:val="both"/>
        <w:rPr>
          <w:sz w:val="28"/>
          <w:szCs w:val="28"/>
        </w:rPr>
      </w:pPr>
      <w:r w:rsidRPr="009C5E05">
        <w:rPr>
          <w:sz w:val="28"/>
          <w:szCs w:val="28"/>
        </w:rPr>
        <w:t xml:space="preserve">В отношении арбитражного управляющего П.П. Митина вступившим в законную силу решением суда был установлен факт незаконного бездействия по </w:t>
      </w:r>
      <w:proofErr w:type="spellStart"/>
      <w:r w:rsidRPr="009C5E05">
        <w:rPr>
          <w:sz w:val="28"/>
          <w:szCs w:val="28"/>
        </w:rPr>
        <w:t>неоспариванию</w:t>
      </w:r>
      <w:proofErr w:type="spellEnd"/>
      <w:r w:rsidRPr="009C5E05">
        <w:rPr>
          <w:sz w:val="28"/>
          <w:szCs w:val="28"/>
        </w:rPr>
        <w:t xml:space="preserve"> сделки должника ООО «Вербена» и непредставлении сведений о ней собранию кредиторов, повлекшего за собой утрату возможности пополнения конкурсной массы, и как следствие, недостаточность ее для удовлетворения всех требований кредиторов, включенных в реестр. Конкурсный кредитор И.П. Никонов, чьи требования остались неудовлетворенными, обратился в суд с требованием о взыскании убытков с П.П. Митина, которые, по его мнению, были причинены в результате ненадлежащего исполнения арбитражным управляющим возложенных на него обязанностей в деле о банкротстве.</w:t>
      </w:r>
    </w:p>
    <w:p w14:paraId="2B6E716E" w14:textId="77777777" w:rsidR="009C5E05" w:rsidRPr="009C5E05" w:rsidRDefault="009C5E05" w:rsidP="009C5E05">
      <w:pPr>
        <w:pStyle w:val="a4"/>
        <w:spacing w:line="360" w:lineRule="auto"/>
        <w:ind w:left="0" w:firstLine="709"/>
        <w:jc w:val="both"/>
        <w:rPr>
          <w:sz w:val="28"/>
          <w:szCs w:val="28"/>
        </w:rPr>
      </w:pPr>
      <w:r w:rsidRPr="009C5E05">
        <w:rPr>
          <w:i/>
          <w:iCs/>
          <w:sz w:val="28"/>
          <w:szCs w:val="28"/>
        </w:rPr>
        <w:t>Назовите обязанности арбитражного управляющего в деле о банкротстве.</w:t>
      </w:r>
    </w:p>
    <w:p w14:paraId="419AE3E3" w14:textId="0A40229A" w:rsidR="009C5E05" w:rsidRPr="009C5E05" w:rsidRDefault="009C5E05" w:rsidP="009C5E05">
      <w:pPr>
        <w:pStyle w:val="a4"/>
        <w:spacing w:line="360" w:lineRule="auto"/>
        <w:ind w:left="0" w:firstLine="709"/>
        <w:jc w:val="both"/>
        <w:rPr>
          <w:sz w:val="28"/>
          <w:szCs w:val="28"/>
        </w:rPr>
      </w:pPr>
      <w:r w:rsidRPr="009C5E05">
        <w:rPr>
          <w:i/>
          <w:iCs/>
          <w:sz w:val="28"/>
          <w:szCs w:val="28"/>
        </w:rPr>
        <w:t>Определите условия, которые необходимы для того, чтобы требование И.П. Никонова о взыскании убытков с П.П. Митина было удовлетворено судом.</w:t>
      </w:r>
    </w:p>
    <w:p w14:paraId="43BC0173" w14:textId="1EA1C6CB" w:rsidR="00C71A83" w:rsidRPr="009C5E05" w:rsidRDefault="00C71A83" w:rsidP="009C5E05">
      <w:pPr>
        <w:pStyle w:val="a4"/>
        <w:numPr>
          <w:ilvl w:val="0"/>
          <w:numId w:val="34"/>
        </w:numPr>
        <w:tabs>
          <w:tab w:val="left" w:pos="37"/>
        </w:tabs>
        <w:spacing w:line="360" w:lineRule="auto"/>
        <w:ind w:left="0" w:firstLine="709"/>
        <w:jc w:val="both"/>
        <w:rPr>
          <w:sz w:val="28"/>
        </w:rPr>
      </w:pPr>
      <w:r w:rsidRPr="009C5E05">
        <w:rPr>
          <w:sz w:val="28"/>
        </w:rPr>
        <w:lastRenderedPageBreak/>
        <w:t>Решением Арбитражного суда г. Москвы ООО «Темп» признано банкротом, открыто конкурсное производство. Конкурсн</w:t>
      </w:r>
      <w:r w:rsidR="000B5E97" w:rsidRPr="009C5E05">
        <w:rPr>
          <w:sz w:val="28"/>
        </w:rPr>
        <w:t>ому</w:t>
      </w:r>
      <w:r w:rsidRPr="009C5E05">
        <w:rPr>
          <w:sz w:val="28"/>
        </w:rPr>
        <w:t xml:space="preserve"> управляющ</w:t>
      </w:r>
      <w:r w:rsidR="000B5E97" w:rsidRPr="009C5E05">
        <w:rPr>
          <w:sz w:val="28"/>
        </w:rPr>
        <w:t>ему</w:t>
      </w:r>
      <w:r w:rsidRPr="009C5E05">
        <w:rPr>
          <w:sz w:val="28"/>
        </w:rPr>
        <w:t xml:space="preserve"> </w:t>
      </w:r>
      <w:r w:rsidR="000B5E97" w:rsidRPr="009C5E05">
        <w:rPr>
          <w:sz w:val="28"/>
        </w:rPr>
        <w:t>заявлены</w:t>
      </w:r>
      <w:r w:rsidRPr="009C5E05">
        <w:rPr>
          <w:sz w:val="28"/>
        </w:rPr>
        <w:t xml:space="preserve"> требовани</w:t>
      </w:r>
      <w:r w:rsidR="000B5E97" w:rsidRPr="009C5E05">
        <w:rPr>
          <w:sz w:val="28"/>
        </w:rPr>
        <w:t>я</w:t>
      </w:r>
      <w:r w:rsidRPr="009C5E05">
        <w:rPr>
          <w:sz w:val="28"/>
        </w:rPr>
        <w:t xml:space="preserve"> кредиторов Н.</w:t>
      </w:r>
      <w:r w:rsidR="000B5E97" w:rsidRPr="009C5E05">
        <w:rPr>
          <w:sz w:val="28"/>
        </w:rPr>
        <w:t>А</w:t>
      </w:r>
      <w:r w:rsidRPr="009C5E05">
        <w:rPr>
          <w:sz w:val="28"/>
        </w:rPr>
        <w:t xml:space="preserve">. </w:t>
      </w:r>
      <w:r w:rsidR="000B5E97" w:rsidRPr="009C5E05">
        <w:rPr>
          <w:sz w:val="28"/>
        </w:rPr>
        <w:t>Туровой</w:t>
      </w:r>
      <w:r w:rsidRPr="009C5E05">
        <w:rPr>
          <w:sz w:val="28"/>
        </w:rPr>
        <w:t xml:space="preserve">, </w:t>
      </w:r>
      <w:r w:rsidR="000B5E97" w:rsidRPr="009C5E05">
        <w:rPr>
          <w:sz w:val="28"/>
        </w:rPr>
        <w:t>А.А. Тисовой, И</w:t>
      </w:r>
      <w:r w:rsidRPr="009C5E05">
        <w:rPr>
          <w:sz w:val="28"/>
        </w:rPr>
        <w:t xml:space="preserve">.И. </w:t>
      </w:r>
      <w:r w:rsidR="000B5E97" w:rsidRPr="009C5E05">
        <w:rPr>
          <w:sz w:val="28"/>
        </w:rPr>
        <w:t>Дерягина и Е</w:t>
      </w:r>
      <w:r w:rsidRPr="009C5E05">
        <w:rPr>
          <w:sz w:val="28"/>
        </w:rPr>
        <w:t>.</w:t>
      </w:r>
      <w:r w:rsidR="000B5E97" w:rsidRPr="009C5E05">
        <w:rPr>
          <w:sz w:val="28"/>
        </w:rPr>
        <w:t>Е</w:t>
      </w:r>
      <w:r w:rsidRPr="009C5E05">
        <w:rPr>
          <w:sz w:val="28"/>
        </w:rPr>
        <w:t xml:space="preserve">. </w:t>
      </w:r>
      <w:proofErr w:type="spellStart"/>
      <w:r w:rsidR="000B5E97" w:rsidRPr="009C5E05">
        <w:rPr>
          <w:sz w:val="28"/>
        </w:rPr>
        <w:t>Лимова</w:t>
      </w:r>
      <w:proofErr w:type="spellEnd"/>
      <w:r w:rsidR="000B5E97" w:rsidRPr="009C5E05">
        <w:rPr>
          <w:sz w:val="28"/>
        </w:rPr>
        <w:t>.</w:t>
      </w:r>
    </w:p>
    <w:p w14:paraId="3C7C80AA" w14:textId="0DA96DE7" w:rsidR="000B5E97" w:rsidRPr="009C5E05" w:rsidRDefault="000B5E97" w:rsidP="009C5E05">
      <w:pPr>
        <w:tabs>
          <w:tab w:val="left" w:pos="0"/>
        </w:tabs>
        <w:spacing w:line="360" w:lineRule="auto"/>
        <w:ind w:firstLine="709"/>
        <w:jc w:val="both"/>
        <w:rPr>
          <w:sz w:val="28"/>
        </w:rPr>
      </w:pPr>
      <w:r w:rsidRPr="009C5E05">
        <w:rPr>
          <w:sz w:val="28"/>
        </w:rPr>
        <w:t xml:space="preserve">Требование домохозяйки Н.А. Туровой основывается на том, что должник ООО «Темп» несет перед ней ответственность за причинение вреда здоровью, так как полгода назад водитель, управлявший газелью ООО «Темп», развозя заказы, сбил ее, выехав на автобусную остановку. Она желает уступить свое требование к ООО «Темп» в части капитализированных платежей Российской Федерации и получать ежемесячные денежные выплаты. </w:t>
      </w:r>
    </w:p>
    <w:p w14:paraId="326B12EB" w14:textId="2FDB52BF" w:rsidR="000B5E97" w:rsidRPr="009C5E05" w:rsidRDefault="000B5E97" w:rsidP="009C5E05">
      <w:pPr>
        <w:tabs>
          <w:tab w:val="left" w:pos="0"/>
        </w:tabs>
        <w:spacing w:line="360" w:lineRule="auto"/>
        <w:ind w:firstLine="709"/>
        <w:jc w:val="both"/>
        <w:rPr>
          <w:sz w:val="28"/>
        </w:rPr>
      </w:pPr>
      <w:r w:rsidRPr="009C5E05">
        <w:rPr>
          <w:sz w:val="28"/>
        </w:rPr>
        <w:t xml:space="preserve">А.А. </w:t>
      </w:r>
      <w:proofErr w:type="spellStart"/>
      <w:r w:rsidRPr="009C5E05">
        <w:rPr>
          <w:sz w:val="28"/>
        </w:rPr>
        <w:t>Тисова</w:t>
      </w:r>
      <w:proofErr w:type="spellEnd"/>
      <w:r w:rsidRPr="009C5E05">
        <w:rPr>
          <w:sz w:val="28"/>
        </w:rPr>
        <w:t>, главный бухгалтер ООО «Виста», также оказалась в тот день на остановке и перед ней ООО «Темп» несет ответственность за причинение вреда здоровью, так как до сих пор есть расходы на лекарства и необходимые платные физиотерапевтические процедуры. Она хочет преобразовать обязательство должника из длящегося в единовременное с увеличением размера долга по сравнению с отдельным помесячным платежом и получить из конкурсной массы сразу и как можно скорее всю сумму.</w:t>
      </w:r>
    </w:p>
    <w:p w14:paraId="1BF652B9" w14:textId="4F1215D6" w:rsidR="00C71A83" w:rsidRPr="009C5E05" w:rsidRDefault="000B5E97" w:rsidP="009C5E05">
      <w:pPr>
        <w:tabs>
          <w:tab w:val="left" w:pos="540"/>
        </w:tabs>
        <w:spacing w:line="360" w:lineRule="auto"/>
        <w:ind w:firstLine="564"/>
        <w:jc w:val="both"/>
        <w:rPr>
          <w:sz w:val="28"/>
        </w:rPr>
      </w:pPr>
      <w:r w:rsidRPr="009C5E05">
        <w:rPr>
          <w:sz w:val="28"/>
        </w:rPr>
        <w:t>И</w:t>
      </w:r>
      <w:r w:rsidR="00C71A83" w:rsidRPr="009C5E05">
        <w:rPr>
          <w:sz w:val="28"/>
        </w:rPr>
        <w:t xml:space="preserve">.И. </w:t>
      </w:r>
      <w:r w:rsidRPr="009C5E05">
        <w:rPr>
          <w:sz w:val="28"/>
        </w:rPr>
        <w:t xml:space="preserve">Дерягин </w:t>
      </w:r>
      <w:r w:rsidR="00C71A83" w:rsidRPr="009C5E05">
        <w:rPr>
          <w:sz w:val="28"/>
        </w:rPr>
        <w:t>является водителем, сбившем Н.</w:t>
      </w:r>
      <w:r w:rsidRPr="009C5E05">
        <w:rPr>
          <w:sz w:val="28"/>
        </w:rPr>
        <w:t>А</w:t>
      </w:r>
      <w:r w:rsidR="00C71A83" w:rsidRPr="009C5E05">
        <w:rPr>
          <w:sz w:val="28"/>
        </w:rPr>
        <w:t xml:space="preserve">. </w:t>
      </w:r>
      <w:r w:rsidRPr="009C5E05">
        <w:rPr>
          <w:sz w:val="28"/>
        </w:rPr>
        <w:t>Турову</w:t>
      </w:r>
      <w:r w:rsidR="00C71A83" w:rsidRPr="009C5E05">
        <w:rPr>
          <w:sz w:val="28"/>
        </w:rPr>
        <w:t xml:space="preserve"> и </w:t>
      </w:r>
      <w:r w:rsidRPr="009C5E05">
        <w:rPr>
          <w:sz w:val="28"/>
        </w:rPr>
        <w:t>А</w:t>
      </w:r>
      <w:r w:rsidR="00C71A83" w:rsidRPr="009C5E05">
        <w:rPr>
          <w:sz w:val="28"/>
        </w:rPr>
        <w:t xml:space="preserve">.А. </w:t>
      </w:r>
      <w:proofErr w:type="spellStart"/>
      <w:r w:rsidRPr="009C5E05">
        <w:rPr>
          <w:sz w:val="28"/>
        </w:rPr>
        <w:t>Тисову</w:t>
      </w:r>
      <w:proofErr w:type="spellEnd"/>
      <w:r w:rsidR="00C71A83" w:rsidRPr="009C5E05">
        <w:rPr>
          <w:sz w:val="28"/>
        </w:rPr>
        <w:t xml:space="preserve">, он тоже пострадал после аварии и было установлено, что должник выпустил в рейс неисправный автомобиль, отказали тормоза, и поэтому произошло указанное ДТП. </w:t>
      </w:r>
      <w:r w:rsidRPr="009C5E05">
        <w:rPr>
          <w:sz w:val="28"/>
        </w:rPr>
        <w:t>И</w:t>
      </w:r>
      <w:r w:rsidR="00C71A83" w:rsidRPr="009C5E05">
        <w:rPr>
          <w:sz w:val="28"/>
        </w:rPr>
        <w:t xml:space="preserve">.И. </w:t>
      </w:r>
      <w:r w:rsidRPr="009C5E05">
        <w:rPr>
          <w:sz w:val="28"/>
        </w:rPr>
        <w:t>Дерягин</w:t>
      </w:r>
      <w:r w:rsidR="00C71A83" w:rsidRPr="009C5E05">
        <w:rPr>
          <w:sz w:val="28"/>
        </w:rPr>
        <w:t xml:space="preserve"> хочет осуществить капитализацию повременных платежей и получить всю сумму сразу, хотя и получает страховые выплаты, так как был застрахован от несчастных случаев на производстве и профессиональных заболеваний.</w:t>
      </w:r>
    </w:p>
    <w:p w14:paraId="1C81F996" w14:textId="61FF861B" w:rsidR="00C71A83" w:rsidRPr="009C5E05" w:rsidRDefault="000B5E97" w:rsidP="009C5E05">
      <w:pPr>
        <w:tabs>
          <w:tab w:val="left" w:pos="540"/>
        </w:tabs>
        <w:spacing w:line="360" w:lineRule="auto"/>
        <w:ind w:firstLine="564"/>
        <w:jc w:val="both"/>
        <w:rPr>
          <w:sz w:val="28"/>
        </w:rPr>
      </w:pPr>
      <w:r w:rsidRPr="009C5E05">
        <w:rPr>
          <w:sz w:val="28"/>
        </w:rPr>
        <w:t>Е</w:t>
      </w:r>
      <w:r w:rsidR="00C71A83" w:rsidRPr="009C5E05">
        <w:rPr>
          <w:sz w:val="28"/>
        </w:rPr>
        <w:t>.</w:t>
      </w:r>
      <w:r w:rsidRPr="009C5E05">
        <w:rPr>
          <w:sz w:val="28"/>
        </w:rPr>
        <w:t>Е</w:t>
      </w:r>
      <w:r w:rsidR="00C71A83" w:rsidRPr="009C5E05">
        <w:rPr>
          <w:sz w:val="28"/>
        </w:rPr>
        <w:t xml:space="preserve">. </w:t>
      </w:r>
      <w:proofErr w:type="spellStart"/>
      <w:r w:rsidRPr="009C5E05">
        <w:rPr>
          <w:sz w:val="28"/>
        </w:rPr>
        <w:t>Лимов</w:t>
      </w:r>
      <w:proofErr w:type="spellEnd"/>
      <w:r w:rsidR="00C71A83" w:rsidRPr="009C5E05">
        <w:rPr>
          <w:sz w:val="28"/>
        </w:rPr>
        <w:t xml:space="preserve"> пострадал по вине сотрудника ООО </w:t>
      </w:r>
      <w:r w:rsidRPr="009C5E05">
        <w:rPr>
          <w:sz w:val="28"/>
        </w:rPr>
        <w:t xml:space="preserve">«Темп» </w:t>
      </w:r>
      <w:r w:rsidR="00C71A83" w:rsidRPr="009C5E05">
        <w:rPr>
          <w:sz w:val="28"/>
        </w:rPr>
        <w:t>уже после возбуждения дела о банкротстве, по решению суда перед ним должник также несет ответственность за причинение вреда здоровью.</w:t>
      </w:r>
    </w:p>
    <w:p w14:paraId="52349FF7" w14:textId="4DBA6B30" w:rsidR="00C71A83" w:rsidRPr="009C5E05" w:rsidRDefault="00C71A83" w:rsidP="009C5E05">
      <w:pPr>
        <w:tabs>
          <w:tab w:val="left" w:pos="540"/>
        </w:tabs>
        <w:spacing w:line="360" w:lineRule="auto"/>
        <w:ind w:firstLine="564"/>
        <w:jc w:val="both"/>
        <w:rPr>
          <w:i/>
          <w:sz w:val="28"/>
        </w:rPr>
      </w:pPr>
      <w:r w:rsidRPr="009C5E05">
        <w:rPr>
          <w:i/>
          <w:sz w:val="28"/>
        </w:rPr>
        <w:t xml:space="preserve">К какой очереди конкурсный управляющий отнесет каждого из обозначенных кредиторов? </w:t>
      </w:r>
    </w:p>
    <w:p w14:paraId="25A5839D" w14:textId="45191CAB" w:rsidR="00C71A83" w:rsidRPr="009C5E05" w:rsidRDefault="00C71A83" w:rsidP="009C5E05">
      <w:pPr>
        <w:tabs>
          <w:tab w:val="left" w:pos="540"/>
        </w:tabs>
        <w:spacing w:line="360" w:lineRule="auto"/>
        <w:ind w:firstLine="564"/>
        <w:jc w:val="both"/>
        <w:rPr>
          <w:sz w:val="28"/>
        </w:rPr>
      </w:pPr>
      <w:r w:rsidRPr="009C5E05">
        <w:rPr>
          <w:i/>
          <w:sz w:val="28"/>
        </w:rPr>
        <w:lastRenderedPageBreak/>
        <w:t>Если требования кредиторов возможно удовлетворить, в объеме котором они желают, то в каком порядке необходимо это сделать, какие есть требования и ограничения?</w:t>
      </w:r>
    </w:p>
    <w:p w14:paraId="2E4BDEB8" w14:textId="62E4DB2B" w:rsidR="004A418A" w:rsidRDefault="00975102" w:rsidP="005C148E">
      <w:pPr>
        <w:pStyle w:val="a4"/>
        <w:spacing w:line="360" w:lineRule="auto"/>
        <w:ind w:left="0" w:firstLine="709"/>
        <w:jc w:val="center"/>
        <w:rPr>
          <w:b/>
          <w:color w:val="000000"/>
          <w:sz w:val="28"/>
          <w:szCs w:val="28"/>
        </w:rPr>
      </w:pPr>
      <w:r w:rsidRPr="005C148E">
        <w:rPr>
          <w:b/>
          <w:color w:val="000000"/>
          <w:sz w:val="28"/>
          <w:szCs w:val="28"/>
        </w:rPr>
        <w:t>Пример экзаменационного билета</w:t>
      </w:r>
    </w:p>
    <w:tbl>
      <w:tblPr>
        <w:tblStyle w:val="a6"/>
        <w:tblW w:w="0" w:type="auto"/>
        <w:tblLook w:val="04A0" w:firstRow="1" w:lastRow="0" w:firstColumn="1" w:lastColumn="0" w:noHBand="0" w:noVBand="1"/>
      </w:tblPr>
      <w:tblGrid>
        <w:gridCol w:w="9911"/>
      </w:tblGrid>
      <w:tr w:rsidR="002B3291" w:rsidRPr="002B3291" w14:paraId="747D852C" w14:textId="77777777" w:rsidTr="0073720B">
        <w:tc>
          <w:tcPr>
            <w:tcW w:w="10137" w:type="dxa"/>
          </w:tcPr>
          <w:p w14:paraId="4F6B80D7" w14:textId="77777777" w:rsidR="0073720B" w:rsidRPr="002B3291" w:rsidRDefault="0073720B" w:rsidP="0073720B">
            <w:pPr>
              <w:ind w:firstLine="340"/>
              <w:jc w:val="center"/>
              <w:rPr>
                <w:b/>
                <w:sz w:val="28"/>
                <w:szCs w:val="28"/>
              </w:rPr>
            </w:pPr>
            <w:r w:rsidRPr="002B3291">
              <w:rPr>
                <w:b/>
                <w:sz w:val="28"/>
                <w:szCs w:val="28"/>
              </w:rPr>
              <w:t>Федеральное государственное образовательное бюджетное учреждение</w:t>
            </w:r>
          </w:p>
          <w:p w14:paraId="6A3A867A" w14:textId="77777777" w:rsidR="0073720B" w:rsidRPr="002B3291" w:rsidRDefault="0073720B" w:rsidP="0073720B">
            <w:pPr>
              <w:ind w:firstLine="340"/>
              <w:jc w:val="center"/>
              <w:rPr>
                <w:b/>
                <w:sz w:val="28"/>
                <w:szCs w:val="28"/>
              </w:rPr>
            </w:pPr>
            <w:r w:rsidRPr="002B3291">
              <w:rPr>
                <w:b/>
                <w:sz w:val="28"/>
                <w:szCs w:val="28"/>
              </w:rPr>
              <w:t>высшего образования</w:t>
            </w:r>
          </w:p>
          <w:p w14:paraId="6245F65F" w14:textId="77777777" w:rsidR="0073720B" w:rsidRPr="002B3291" w:rsidRDefault="0073720B" w:rsidP="0073720B">
            <w:pPr>
              <w:jc w:val="center"/>
              <w:rPr>
                <w:b/>
                <w:sz w:val="28"/>
                <w:szCs w:val="28"/>
              </w:rPr>
            </w:pPr>
          </w:p>
          <w:p w14:paraId="3109849D" w14:textId="77777777" w:rsidR="0073720B" w:rsidRPr="002B3291" w:rsidRDefault="0073720B" w:rsidP="0073720B">
            <w:pPr>
              <w:jc w:val="center"/>
              <w:rPr>
                <w:b/>
                <w:sz w:val="28"/>
                <w:szCs w:val="28"/>
              </w:rPr>
            </w:pPr>
            <w:r w:rsidRPr="002B3291">
              <w:rPr>
                <w:b/>
                <w:sz w:val="28"/>
                <w:szCs w:val="28"/>
              </w:rPr>
              <w:t>«ФИНАНСОВЫЙ УНИВЕРСИТЕТ ПРИ ПРАВИТЕЛЬСТВЕ РОССИЙСКОЙ ФЕДЕРАЦИИ»</w:t>
            </w:r>
          </w:p>
          <w:p w14:paraId="5531364D" w14:textId="77777777" w:rsidR="0073720B" w:rsidRPr="002B3291" w:rsidRDefault="0073720B" w:rsidP="0073720B">
            <w:pPr>
              <w:jc w:val="center"/>
              <w:rPr>
                <w:b/>
                <w:sz w:val="28"/>
                <w:szCs w:val="28"/>
              </w:rPr>
            </w:pPr>
            <w:r w:rsidRPr="002B3291">
              <w:rPr>
                <w:b/>
                <w:sz w:val="28"/>
                <w:szCs w:val="28"/>
              </w:rPr>
              <w:t>(Финансовый университет)</w:t>
            </w:r>
          </w:p>
          <w:p w14:paraId="5BFD1BCF" w14:textId="77777777" w:rsidR="0073720B" w:rsidRPr="002B3291" w:rsidRDefault="0073720B" w:rsidP="0073720B">
            <w:pPr>
              <w:jc w:val="center"/>
              <w:rPr>
                <w:b/>
                <w:sz w:val="28"/>
                <w:szCs w:val="28"/>
              </w:rPr>
            </w:pPr>
          </w:p>
          <w:p w14:paraId="1820CD5C" w14:textId="510FBA9C" w:rsidR="0073720B" w:rsidRPr="002B3291" w:rsidRDefault="0073720B" w:rsidP="0073720B">
            <w:r w:rsidRPr="002B3291">
              <w:t>Департамент правового регулирования экономической деятельности</w:t>
            </w:r>
          </w:p>
          <w:p w14:paraId="3D73113F" w14:textId="306FEE24" w:rsidR="0073720B" w:rsidRPr="002B3291" w:rsidRDefault="0073720B" w:rsidP="0073720B">
            <w:r w:rsidRPr="002B3291">
              <w:t>Дисциплина: «Правовое регулирование несостоятельности (банкротства)»</w:t>
            </w:r>
          </w:p>
          <w:p w14:paraId="02697B07" w14:textId="77777777" w:rsidR="0073720B" w:rsidRPr="002B3291" w:rsidRDefault="0073720B" w:rsidP="0073720B">
            <w:pPr>
              <w:tabs>
                <w:tab w:val="left" w:pos="5828"/>
              </w:tabs>
            </w:pPr>
            <w:r w:rsidRPr="002B3291">
              <w:t>Юридический факультет</w:t>
            </w:r>
          </w:p>
          <w:p w14:paraId="23A1668E" w14:textId="77777777" w:rsidR="0073720B" w:rsidRPr="002B3291" w:rsidRDefault="0073720B" w:rsidP="0073720B">
            <w:pPr>
              <w:tabs>
                <w:tab w:val="left" w:pos="5828"/>
              </w:tabs>
            </w:pPr>
            <w:r w:rsidRPr="002B3291">
              <w:t xml:space="preserve">Форма обучения: очная </w:t>
            </w:r>
          </w:p>
          <w:p w14:paraId="01E8131C" w14:textId="1095FCB1" w:rsidR="0073720B" w:rsidRPr="002B3291" w:rsidRDefault="0073720B" w:rsidP="0073720B">
            <w:pPr>
              <w:tabs>
                <w:tab w:val="left" w:pos="5828"/>
              </w:tabs>
            </w:pPr>
            <w:r w:rsidRPr="002B3291">
              <w:t xml:space="preserve">Семестр: </w:t>
            </w:r>
            <w:r w:rsidR="002B3291">
              <w:t>6</w:t>
            </w:r>
          </w:p>
          <w:p w14:paraId="3F31C228" w14:textId="77777777" w:rsidR="0073720B" w:rsidRPr="002B3291" w:rsidRDefault="0073720B" w:rsidP="0073720B">
            <w:r w:rsidRPr="002B3291">
              <w:t>Направление: [40.03.01] Юриспруденция</w:t>
            </w:r>
          </w:p>
          <w:p w14:paraId="72F26015" w14:textId="77777777" w:rsidR="0073720B" w:rsidRPr="002B3291" w:rsidRDefault="0073720B" w:rsidP="0073720B">
            <w:r w:rsidRPr="002B3291">
              <w:t>Профиль «Экономическое право</w:t>
            </w:r>
          </w:p>
          <w:p w14:paraId="2954C474" w14:textId="77777777" w:rsidR="00BC4C2C" w:rsidRDefault="00BC4C2C" w:rsidP="0073720B">
            <w:pPr>
              <w:pStyle w:val="a4"/>
              <w:jc w:val="both"/>
              <w:rPr>
                <w:b/>
                <w:szCs w:val="28"/>
              </w:rPr>
            </w:pPr>
          </w:p>
          <w:p w14:paraId="575CF785" w14:textId="51BC040F" w:rsidR="0073720B" w:rsidRDefault="0073720B" w:rsidP="00F5148C">
            <w:pPr>
              <w:pStyle w:val="a4"/>
              <w:numPr>
                <w:ilvl w:val="0"/>
                <w:numId w:val="26"/>
              </w:numPr>
              <w:jc w:val="both"/>
              <w:rPr>
                <w:b/>
                <w:szCs w:val="28"/>
              </w:rPr>
            </w:pPr>
            <w:r w:rsidRPr="002B3291">
              <w:rPr>
                <w:b/>
                <w:szCs w:val="28"/>
              </w:rPr>
              <w:t>вопрос (15 баллов)</w:t>
            </w:r>
          </w:p>
          <w:p w14:paraId="3CB68B25" w14:textId="4B2B96E8" w:rsidR="00BC4C2C" w:rsidRPr="00BC4C2C" w:rsidRDefault="00BC4C2C" w:rsidP="00BC4C2C">
            <w:pPr>
              <w:pStyle w:val="Default"/>
              <w:ind w:firstLine="709"/>
              <w:jc w:val="both"/>
            </w:pPr>
            <w:r w:rsidRPr="00BC4C2C">
              <w:t xml:space="preserve">Раскройте процедуру и правовые последствия инициирование производства по делу о </w:t>
            </w:r>
            <w:r w:rsidR="00225516">
              <w:t>несостоятельности (</w:t>
            </w:r>
            <w:r w:rsidRPr="00BC4C2C">
              <w:t>банкротстве</w:t>
            </w:r>
            <w:r w:rsidR="00225516">
              <w:t>)</w:t>
            </w:r>
            <w:r w:rsidRPr="00BC4C2C">
              <w:t xml:space="preserve"> по заявлению должника.</w:t>
            </w:r>
          </w:p>
          <w:p w14:paraId="32FC8711" w14:textId="77777777" w:rsidR="00AF3268" w:rsidRPr="002B3291" w:rsidRDefault="00AF3268" w:rsidP="0073720B">
            <w:pPr>
              <w:pStyle w:val="a4"/>
              <w:jc w:val="both"/>
              <w:rPr>
                <w:b/>
                <w:szCs w:val="28"/>
              </w:rPr>
            </w:pPr>
          </w:p>
          <w:p w14:paraId="578E60FF" w14:textId="1F21395F" w:rsidR="0073720B" w:rsidRDefault="0073720B" w:rsidP="00F5148C">
            <w:pPr>
              <w:pStyle w:val="a4"/>
              <w:numPr>
                <w:ilvl w:val="0"/>
                <w:numId w:val="25"/>
              </w:numPr>
              <w:jc w:val="both"/>
              <w:rPr>
                <w:b/>
                <w:szCs w:val="28"/>
              </w:rPr>
            </w:pPr>
            <w:r w:rsidRPr="002B3291">
              <w:rPr>
                <w:b/>
                <w:szCs w:val="28"/>
              </w:rPr>
              <w:t>вопрос (15 баллов)</w:t>
            </w:r>
          </w:p>
          <w:p w14:paraId="058C528D" w14:textId="07538101" w:rsidR="00BC4C2C" w:rsidRPr="00BC4C2C" w:rsidRDefault="00BC4C2C" w:rsidP="00BC4C2C">
            <w:pPr>
              <w:pStyle w:val="Default"/>
              <w:ind w:firstLine="709"/>
              <w:jc w:val="both"/>
            </w:pPr>
            <w:r w:rsidRPr="00BC4C2C">
              <w:t>Раскройте основания расторжения мирового соглашения и правовые последствия для должника и кредиторов.</w:t>
            </w:r>
          </w:p>
          <w:p w14:paraId="47F1B0C6" w14:textId="77777777" w:rsidR="00BC4C2C" w:rsidRPr="002B3291" w:rsidRDefault="00BC4C2C" w:rsidP="0073720B">
            <w:pPr>
              <w:pStyle w:val="a4"/>
              <w:jc w:val="both"/>
              <w:rPr>
                <w:b/>
                <w:szCs w:val="28"/>
              </w:rPr>
            </w:pPr>
          </w:p>
          <w:p w14:paraId="0BBE151E" w14:textId="5AC92176" w:rsidR="0073720B" w:rsidRPr="002B3291" w:rsidRDefault="00FA0103" w:rsidP="0073720B">
            <w:pPr>
              <w:pStyle w:val="a4"/>
              <w:ind w:left="0" w:firstLine="720"/>
              <w:jc w:val="both"/>
              <w:rPr>
                <w:b/>
                <w:szCs w:val="28"/>
              </w:rPr>
            </w:pPr>
            <w:proofErr w:type="gramStart"/>
            <w:r w:rsidRPr="00B17B55">
              <w:rPr>
                <w:b/>
                <w:szCs w:val="28"/>
              </w:rPr>
              <w:t xml:space="preserve">3 </w:t>
            </w:r>
            <w:r w:rsidR="00F12F4E">
              <w:rPr>
                <w:b/>
                <w:szCs w:val="28"/>
              </w:rPr>
              <w:t xml:space="preserve"> </w:t>
            </w:r>
            <w:r w:rsidRPr="00FA0103">
              <w:rPr>
                <w:b/>
                <w:szCs w:val="28"/>
              </w:rPr>
              <w:t>п</w:t>
            </w:r>
            <w:r w:rsidR="0083657B" w:rsidRPr="00FA0103">
              <w:rPr>
                <w:b/>
                <w:szCs w:val="28"/>
              </w:rPr>
              <w:t>рактико</w:t>
            </w:r>
            <w:proofErr w:type="gramEnd"/>
            <w:r w:rsidR="0083657B" w:rsidRPr="00FA0103">
              <w:rPr>
                <w:b/>
                <w:szCs w:val="28"/>
              </w:rPr>
              <w:t xml:space="preserve">-ориентированное задание </w:t>
            </w:r>
            <w:r w:rsidR="0073720B" w:rsidRPr="002B3291">
              <w:rPr>
                <w:b/>
                <w:szCs w:val="28"/>
              </w:rPr>
              <w:t>(30 баллов)</w:t>
            </w:r>
          </w:p>
          <w:p w14:paraId="770A902D" w14:textId="2414E14B" w:rsidR="00BC4AAF" w:rsidRPr="00BC4C2C" w:rsidRDefault="00BC4AAF" w:rsidP="00BC4C2C">
            <w:pPr>
              <w:ind w:firstLine="709"/>
              <w:jc w:val="both"/>
            </w:pPr>
            <w:r w:rsidRPr="00BC4C2C">
              <w:t xml:space="preserve">В отношении арбитражного управляющего П.П. </w:t>
            </w:r>
            <w:r w:rsidR="00F2467C">
              <w:t xml:space="preserve">Митина </w:t>
            </w:r>
            <w:r w:rsidRPr="00BC4C2C">
              <w:t xml:space="preserve">вступившим в законную силу решением суда был установлен факт незаконного бездействия по </w:t>
            </w:r>
            <w:proofErr w:type="spellStart"/>
            <w:r w:rsidRPr="00BC4C2C">
              <w:t>неоспариванию</w:t>
            </w:r>
            <w:proofErr w:type="spellEnd"/>
            <w:r w:rsidRPr="00BC4C2C">
              <w:t xml:space="preserve"> сделки должника ООО «</w:t>
            </w:r>
            <w:r w:rsidR="0013339D">
              <w:t>Вербена</w:t>
            </w:r>
            <w:r w:rsidRPr="00BC4C2C">
              <w:t xml:space="preserve">» и непредставлении сведений о ней собранию кредиторов, повлекшего за собой утрату возможности пополнения конкурсной массы, и как следствие, недостаточность ее для удовлетворения всех требований кредиторов, включенных в реестр. Конкурсный кредитор И.П. </w:t>
            </w:r>
            <w:r w:rsidR="00F2467C">
              <w:t>Никонов</w:t>
            </w:r>
            <w:r w:rsidRPr="00BC4C2C">
              <w:t xml:space="preserve">, чьи требования остались неудовлетворенными, обратился в суд с требованием о взыскании убытков с П.П. </w:t>
            </w:r>
            <w:r w:rsidR="00F2467C">
              <w:t>Митина</w:t>
            </w:r>
            <w:r w:rsidRPr="00BC4C2C">
              <w:t>, которые, по его мнению, были причинены в результате ненадлежащего исполнения арбитражным управляющим возложенных на него обязанностей в деле о банкротстве.</w:t>
            </w:r>
          </w:p>
          <w:p w14:paraId="6B4A17EA" w14:textId="77777777" w:rsidR="00BC4AAF" w:rsidRPr="00BC4C2C" w:rsidRDefault="00BC4AAF" w:rsidP="00BC4C2C">
            <w:pPr>
              <w:ind w:firstLine="709"/>
              <w:jc w:val="both"/>
            </w:pPr>
            <w:r w:rsidRPr="00BC4C2C">
              <w:rPr>
                <w:i/>
                <w:iCs/>
              </w:rPr>
              <w:t>Назовите обязанности арбитражного управляющего в деле о банкротстве.</w:t>
            </w:r>
          </w:p>
          <w:p w14:paraId="148458BB" w14:textId="5F30F185" w:rsidR="00BC4AAF" w:rsidRPr="00BC4C2C" w:rsidRDefault="00BC4AAF" w:rsidP="00BC4C2C">
            <w:pPr>
              <w:ind w:firstLine="709"/>
              <w:jc w:val="both"/>
            </w:pPr>
            <w:r w:rsidRPr="00BC4C2C">
              <w:rPr>
                <w:i/>
                <w:iCs/>
              </w:rPr>
              <w:t xml:space="preserve">Определите условия, которые необходимы для того, чтобы требование И.П. </w:t>
            </w:r>
            <w:r w:rsidR="00F2467C">
              <w:rPr>
                <w:i/>
                <w:iCs/>
              </w:rPr>
              <w:t>Никонова</w:t>
            </w:r>
            <w:r w:rsidRPr="00BC4C2C">
              <w:rPr>
                <w:i/>
                <w:iCs/>
              </w:rPr>
              <w:t xml:space="preserve"> о взыскании убытков с П.П. </w:t>
            </w:r>
            <w:r w:rsidR="00F2467C">
              <w:rPr>
                <w:i/>
                <w:iCs/>
              </w:rPr>
              <w:t>Митина</w:t>
            </w:r>
            <w:r w:rsidRPr="00BC4C2C">
              <w:rPr>
                <w:i/>
                <w:iCs/>
              </w:rPr>
              <w:t xml:space="preserve"> было удовлетворено судом.</w:t>
            </w:r>
          </w:p>
          <w:p w14:paraId="787C7606" w14:textId="3370EA42" w:rsidR="0073720B" w:rsidRPr="002B3291" w:rsidRDefault="0073720B" w:rsidP="0073720B">
            <w:pPr>
              <w:pStyle w:val="ab"/>
              <w:jc w:val="both"/>
              <w:rPr>
                <w:rFonts w:ascii="Times New Roman" w:hAnsi="Times New Roman" w:cs="Times New Roman"/>
                <w:color w:val="auto"/>
                <w:sz w:val="24"/>
              </w:rPr>
            </w:pPr>
            <w:proofErr w:type="gramStart"/>
            <w:r w:rsidRPr="002B3291">
              <w:rPr>
                <w:rFonts w:ascii="Times New Roman" w:hAnsi="Times New Roman" w:cs="Times New Roman" w:hint="eastAsia"/>
                <w:color w:val="auto"/>
                <w:sz w:val="24"/>
              </w:rPr>
              <w:t>Подготовил</w:t>
            </w:r>
            <w:r w:rsidRPr="002B3291">
              <w:rPr>
                <w:rFonts w:ascii="Times New Roman" w:hAnsi="Times New Roman" w:cs="Times New Roman"/>
                <w:color w:val="auto"/>
                <w:sz w:val="24"/>
              </w:rPr>
              <w:t xml:space="preserve">а:   </w:t>
            </w:r>
            <w:proofErr w:type="gramEnd"/>
            <w:r w:rsidRPr="002B3291">
              <w:rPr>
                <w:rFonts w:ascii="Times New Roman" w:hAnsi="Times New Roman" w:cs="Times New Roman"/>
                <w:color w:val="auto"/>
                <w:sz w:val="24"/>
              </w:rPr>
              <w:t xml:space="preserve">                                   _________________  Сарнакова А.В.</w:t>
            </w:r>
          </w:p>
          <w:p w14:paraId="06FA4BBA" w14:textId="0C450475" w:rsidR="0073720B" w:rsidRPr="002B3291" w:rsidRDefault="0073720B" w:rsidP="0073720B">
            <w:pPr>
              <w:pStyle w:val="ab"/>
              <w:jc w:val="both"/>
              <w:rPr>
                <w:rFonts w:ascii="Times New Roman" w:hAnsi="Times New Roman" w:cs="Times New Roman"/>
                <w:color w:val="auto"/>
                <w:sz w:val="24"/>
              </w:rPr>
            </w:pPr>
            <w:r w:rsidRPr="002B3291">
              <w:rPr>
                <w:rFonts w:ascii="Times New Roman" w:hAnsi="Times New Roman" w:cs="Times New Roman" w:hint="eastAsia"/>
                <w:color w:val="auto"/>
                <w:sz w:val="24"/>
              </w:rPr>
              <w:t>Утверждаю</w:t>
            </w:r>
            <w:r w:rsidRPr="002B3291">
              <w:rPr>
                <w:rFonts w:ascii="Times New Roman" w:hAnsi="Times New Roman" w:cs="Times New Roman"/>
                <w:color w:val="auto"/>
                <w:sz w:val="24"/>
              </w:rPr>
              <w:t>:</w:t>
            </w:r>
            <w:r w:rsidRPr="002B3291">
              <w:rPr>
                <w:rStyle w:val="apple-converted-space"/>
                <w:rFonts w:ascii="Times New Roman" w:hAnsi="Times New Roman" w:cs="Times New Roman" w:hint="eastAsia"/>
                <w:color w:val="auto"/>
                <w:sz w:val="24"/>
              </w:rPr>
              <w:t> </w:t>
            </w:r>
          </w:p>
          <w:p w14:paraId="4A07346E" w14:textId="77777777" w:rsidR="0073720B" w:rsidRDefault="0073720B" w:rsidP="0083657B">
            <w:pPr>
              <w:pStyle w:val="ab"/>
              <w:jc w:val="both"/>
              <w:rPr>
                <w:rFonts w:ascii="Times New Roman" w:hAnsi="Times New Roman" w:cs="Times New Roman"/>
                <w:color w:val="auto"/>
                <w:sz w:val="24"/>
              </w:rPr>
            </w:pPr>
            <w:r w:rsidRPr="002B3291">
              <w:rPr>
                <w:rFonts w:ascii="Times New Roman" w:hAnsi="Times New Roman" w:cs="Times New Roman" w:hint="eastAsia"/>
                <w:color w:val="auto"/>
                <w:sz w:val="24"/>
              </w:rPr>
              <w:t>Руководитель</w:t>
            </w:r>
            <w:r w:rsidRPr="002B3291">
              <w:rPr>
                <w:rFonts w:ascii="Times New Roman" w:hAnsi="Times New Roman" w:cs="Times New Roman"/>
                <w:color w:val="auto"/>
                <w:sz w:val="24"/>
              </w:rPr>
              <w:t xml:space="preserve"> </w:t>
            </w:r>
            <w:r w:rsidRPr="002B3291">
              <w:rPr>
                <w:rFonts w:ascii="Times New Roman" w:hAnsi="Times New Roman" w:cs="Times New Roman" w:hint="eastAsia"/>
                <w:color w:val="auto"/>
                <w:sz w:val="24"/>
              </w:rPr>
              <w:t>департамента</w:t>
            </w:r>
            <w:r w:rsidRPr="002B3291">
              <w:rPr>
                <w:rFonts w:ascii="Times New Roman" w:hAnsi="Times New Roman" w:cs="Times New Roman"/>
                <w:color w:val="auto"/>
                <w:sz w:val="24"/>
              </w:rPr>
              <w:t xml:space="preserve">          _________________    </w:t>
            </w:r>
            <w:r w:rsidRPr="002B3291">
              <w:rPr>
                <w:rFonts w:ascii="Times New Roman" w:hAnsi="Times New Roman" w:cs="Times New Roman" w:hint="eastAsia"/>
                <w:color w:val="auto"/>
                <w:sz w:val="24"/>
              </w:rPr>
              <w:t>Павликов</w:t>
            </w:r>
            <w:r w:rsidRPr="002B3291">
              <w:rPr>
                <w:rFonts w:ascii="Times New Roman" w:hAnsi="Times New Roman" w:cs="Times New Roman"/>
                <w:color w:val="auto"/>
                <w:sz w:val="24"/>
              </w:rPr>
              <w:t xml:space="preserve"> </w:t>
            </w:r>
            <w:r w:rsidRPr="002B3291">
              <w:rPr>
                <w:rFonts w:ascii="Times New Roman" w:hAnsi="Times New Roman" w:cs="Times New Roman" w:hint="eastAsia"/>
                <w:color w:val="auto"/>
                <w:sz w:val="24"/>
              </w:rPr>
              <w:t>С</w:t>
            </w:r>
            <w:r w:rsidRPr="002B3291">
              <w:rPr>
                <w:rFonts w:ascii="Times New Roman" w:hAnsi="Times New Roman" w:cs="Times New Roman"/>
                <w:color w:val="auto"/>
                <w:sz w:val="24"/>
              </w:rPr>
              <w:t>.</w:t>
            </w:r>
            <w:r w:rsidRPr="002B3291">
              <w:rPr>
                <w:rFonts w:ascii="Times New Roman" w:hAnsi="Times New Roman" w:cs="Times New Roman" w:hint="eastAsia"/>
                <w:color w:val="auto"/>
                <w:sz w:val="24"/>
              </w:rPr>
              <w:t>Г</w:t>
            </w:r>
            <w:r w:rsidRPr="002B3291">
              <w:rPr>
                <w:rFonts w:ascii="Times New Roman" w:hAnsi="Times New Roman" w:cs="Times New Roman"/>
                <w:color w:val="auto"/>
                <w:sz w:val="24"/>
              </w:rPr>
              <w:t xml:space="preserve">.   </w:t>
            </w:r>
            <w:r w:rsidRPr="002B3291">
              <w:rPr>
                <w:rFonts w:ascii="Times New Roman" w:hAnsi="Times New Roman" w:cs="Times New Roman" w:hint="eastAsia"/>
                <w:color w:val="auto"/>
                <w:sz w:val="24"/>
              </w:rPr>
              <w:t>«</w:t>
            </w:r>
            <w:r w:rsidRPr="002B3291">
              <w:rPr>
                <w:rFonts w:ascii="Times New Roman" w:hAnsi="Times New Roman" w:cs="Times New Roman"/>
                <w:color w:val="auto"/>
                <w:sz w:val="24"/>
              </w:rPr>
              <w:t>__</w:t>
            </w:r>
            <w:r w:rsidRPr="002B3291">
              <w:rPr>
                <w:rFonts w:ascii="Times New Roman" w:hAnsi="Times New Roman" w:cs="Times New Roman" w:hint="eastAsia"/>
                <w:color w:val="auto"/>
                <w:sz w:val="24"/>
              </w:rPr>
              <w:t>»</w:t>
            </w:r>
            <w:r w:rsidRPr="002B3291">
              <w:rPr>
                <w:rFonts w:ascii="Times New Roman" w:hAnsi="Times New Roman" w:cs="Times New Roman"/>
                <w:color w:val="auto"/>
                <w:sz w:val="24"/>
              </w:rPr>
              <w:t>___  2023 г.</w:t>
            </w:r>
          </w:p>
          <w:p w14:paraId="7CD43837" w14:textId="45A1D9A9" w:rsidR="009C5E05" w:rsidRPr="0083657B" w:rsidRDefault="009C5E05" w:rsidP="0083657B">
            <w:pPr>
              <w:pStyle w:val="ab"/>
              <w:jc w:val="both"/>
              <w:rPr>
                <w:color w:val="auto"/>
              </w:rPr>
            </w:pPr>
          </w:p>
        </w:tc>
      </w:tr>
    </w:tbl>
    <w:p w14:paraId="642BBBEE" w14:textId="6D47CDFC" w:rsidR="00BB545A" w:rsidRDefault="00BB545A" w:rsidP="005C148E">
      <w:pPr>
        <w:pStyle w:val="10"/>
        <w:keepNext w:val="0"/>
        <w:keepLines w:val="0"/>
        <w:widowControl w:val="0"/>
        <w:tabs>
          <w:tab w:val="left" w:pos="1134"/>
        </w:tabs>
        <w:spacing w:before="0" w:line="276" w:lineRule="auto"/>
        <w:ind w:firstLine="709"/>
        <w:jc w:val="both"/>
        <w:rPr>
          <w:rFonts w:ascii="Times New Roman" w:hAnsi="Times New Roman" w:cs="Times New Roman"/>
          <w:color w:val="auto"/>
        </w:rPr>
      </w:pPr>
      <w:bookmarkStart w:id="13" w:name="_Toc116291477"/>
      <w:r w:rsidRPr="002B3291">
        <w:rPr>
          <w:rFonts w:ascii="Times New Roman" w:hAnsi="Times New Roman" w:cs="Times New Roman"/>
          <w:color w:val="auto"/>
        </w:rPr>
        <w:lastRenderedPageBreak/>
        <w:t>8. Перечень основной и дополнительной учебной литературы, необходимой для освоения дисциплины</w:t>
      </w:r>
      <w:bookmarkEnd w:id="13"/>
    </w:p>
    <w:p w14:paraId="76C768EA" w14:textId="77777777" w:rsidR="00323960" w:rsidRPr="00323960" w:rsidRDefault="00323960" w:rsidP="00323960"/>
    <w:p w14:paraId="7CD58175" w14:textId="77777777" w:rsidR="00DF5E79" w:rsidRPr="002B3291" w:rsidRDefault="004A418A" w:rsidP="005C148E">
      <w:pPr>
        <w:widowControl w:val="0"/>
        <w:spacing w:after="240" w:line="276" w:lineRule="auto"/>
        <w:ind w:firstLine="709"/>
        <w:jc w:val="center"/>
        <w:rPr>
          <w:b/>
          <w:sz w:val="28"/>
          <w:szCs w:val="28"/>
        </w:rPr>
      </w:pPr>
      <w:r w:rsidRPr="002B3291">
        <w:rPr>
          <w:b/>
          <w:sz w:val="28"/>
          <w:szCs w:val="28"/>
        </w:rPr>
        <w:t>Н</w:t>
      </w:r>
      <w:r w:rsidR="00DF5E79" w:rsidRPr="002B3291">
        <w:rPr>
          <w:b/>
          <w:sz w:val="28"/>
          <w:szCs w:val="28"/>
        </w:rPr>
        <w:t>ормативны</w:t>
      </w:r>
      <w:r w:rsidRPr="002B3291">
        <w:rPr>
          <w:b/>
          <w:sz w:val="28"/>
          <w:szCs w:val="28"/>
        </w:rPr>
        <w:t>е</w:t>
      </w:r>
      <w:r w:rsidR="00DF5E79" w:rsidRPr="002B3291">
        <w:rPr>
          <w:b/>
          <w:sz w:val="28"/>
          <w:szCs w:val="28"/>
        </w:rPr>
        <w:t xml:space="preserve"> правовы</w:t>
      </w:r>
      <w:r w:rsidRPr="002B3291">
        <w:rPr>
          <w:b/>
          <w:sz w:val="28"/>
          <w:szCs w:val="28"/>
        </w:rPr>
        <w:t>е</w:t>
      </w:r>
      <w:r w:rsidR="00DF5E79" w:rsidRPr="002B3291">
        <w:rPr>
          <w:b/>
          <w:sz w:val="28"/>
          <w:szCs w:val="28"/>
        </w:rPr>
        <w:t xml:space="preserve"> акт</w:t>
      </w:r>
      <w:r w:rsidRPr="002B3291">
        <w:rPr>
          <w:b/>
          <w:sz w:val="28"/>
          <w:szCs w:val="28"/>
        </w:rPr>
        <w:t>ы</w:t>
      </w:r>
    </w:p>
    <w:p w14:paraId="4087E633" w14:textId="7A01E62C" w:rsidR="00842F3F" w:rsidRDefault="00842F3F" w:rsidP="005C148E">
      <w:pPr>
        <w:numPr>
          <w:ilvl w:val="0"/>
          <w:numId w:val="6"/>
        </w:numPr>
        <w:tabs>
          <w:tab w:val="left" w:pos="142"/>
        </w:tabs>
        <w:suppressAutoHyphens/>
        <w:spacing w:line="360" w:lineRule="auto"/>
        <w:ind w:left="0" w:firstLine="709"/>
        <w:jc w:val="both"/>
        <w:rPr>
          <w:bCs/>
          <w:iCs/>
          <w:color w:val="0D0D0D" w:themeColor="text1" w:themeTint="F2"/>
          <w:sz w:val="28"/>
          <w:szCs w:val="28"/>
        </w:rPr>
      </w:pPr>
      <w:r w:rsidRPr="002B3291">
        <w:rPr>
          <w:bCs/>
          <w:iCs/>
          <w:color w:val="0D0D0D" w:themeColor="text1" w:themeTint="F2"/>
          <w:sz w:val="28"/>
          <w:szCs w:val="28"/>
        </w:rPr>
        <w:t>Конституция Российской Федерации от 12 декабря 1993 г. // Российская газета. 25 декабря 1993 г. № 237.</w:t>
      </w:r>
    </w:p>
    <w:p w14:paraId="5E046E92" w14:textId="77777777" w:rsidR="00323960" w:rsidRPr="00AB20A8" w:rsidRDefault="00323960" w:rsidP="00323960">
      <w:pPr>
        <w:numPr>
          <w:ilvl w:val="0"/>
          <w:numId w:val="6"/>
        </w:numPr>
        <w:tabs>
          <w:tab w:val="left" w:pos="0"/>
        </w:tabs>
        <w:suppressAutoHyphens/>
        <w:spacing w:line="360" w:lineRule="auto"/>
        <w:ind w:left="0" w:firstLine="709"/>
        <w:jc w:val="both"/>
        <w:rPr>
          <w:bCs/>
          <w:iCs/>
          <w:sz w:val="28"/>
          <w:szCs w:val="28"/>
        </w:rPr>
      </w:pPr>
      <w:r w:rsidRPr="00AB20A8">
        <w:rPr>
          <w:color w:val="000000"/>
          <w:spacing w:val="4"/>
          <w:sz w:val="28"/>
          <w:szCs w:val="28"/>
        </w:rPr>
        <w:t>Арбитражный процессуальный кодекс Российской Федерации</w:t>
      </w:r>
      <w:r w:rsidRPr="00AB20A8">
        <w:rPr>
          <w:sz w:val="28"/>
          <w:szCs w:val="28"/>
        </w:rPr>
        <w:t xml:space="preserve"> от 24 июля </w:t>
      </w:r>
      <w:smartTag w:uri="urn:schemas-microsoft-com:office:smarttags" w:element="metricconverter">
        <w:smartTagPr>
          <w:attr w:name="ProductID" w:val="2002 г"/>
        </w:smartTagPr>
        <w:r w:rsidRPr="00AB20A8">
          <w:rPr>
            <w:sz w:val="28"/>
            <w:szCs w:val="28"/>
          </w:rPr>
          <w:t>2002 г</w:t>
        </w:r>
      </w:smartTag>
      <w:r w:rsidRPr="00AB20A8">
        <w:rPr>
          <w:sz w:val="28"/>
          <w:szCs w:val="28"/>
        </w:rPr>
        <w:t>. № 95-ФЗ</w:t>
      </w:r>
      <w:r>
        <w:rPr>
          <w:sz w:val="28"/>
          <w:szCs w:val="28"/>
        </w:rPr>
        <w:t>.</w:t>
      </w:r>
      <w:r w:rsidRPr="00AB20A8">
        <w:rPr>
          <w:bCs/>
          <w:iCs/>
          <w:sz w:val="28"/>
          <w:szCs w:val="28"/>
        </w:rPr>
        <w:t xml:space="preserve"> </w:t>
      </w:r>
    </w:p>
    <w:p w14:paraId="6B12BD17" w14:textId="77777777" w:rsidR="00323960" w:rsidRDefault="00323960" w:rsidP="00323960">
      <w:pPr>
        <w:numPr>
          <w:ilvl w:val="0"/>
          <w:numId w:val="6"/>
        </w:numPr>
        <w:tabs>
          <w:tab w:val="left" w:pos="0"/>
        </w:tabs>
        <w:suppressAutoHyphens/>
        <w:spacing w:line="360" w:lineRule="auto"/>
        <w:ind w:left="0" w:firstLine="709"/>
        <w:jc w:val="both"/>
        <w:rPr>
          <w:bCs/>
          <w:iCs/>
          <w:sz w:val="28"/>
          <w:szCs w:val="28"/>
        </w:rPr>
      </w:pPr>
      <w:r w:rsidRPr="00AB20A8">
        <w:rPr>
          <w:bCs/>
          <w:iCs/>
          <w:sz w:val="28"/>
          <w:szCs w:val="28"/>
        </w:rPr>
        <w:t>Гражданский кодекс Российской Федерации. Часть I от 30 ноября 1994 г. № 51-ФЗ</w:t>
      </w:r>
      <w:r>
        <w:rPr>
          <w:bCs/>
          <w:iCs/>
          <w:sz w:val="28"/>
          <w:szCs w:val="28"/>
        </w:rPr>
        <w:t>.</w:t>
      </w:r>
      <w:r w:rsidRPr="00AB20A8">
        <w:rPr>
          <w:bCs/>
          <w:iCs/>
          <w:sz w:val="28"/>
          <w:szCs w:val="28"/>
        </w:rPr>
        <w:t xml:space="preserve"> </w:t>
      </w:r>
    </w:p>
    <w:p w14:paraId="48ED0454" w14:textId="77777777" w:rsidR="00323960" w:rsidRPr="00AB20A8" w:rsidRDefault="00323960" w:rsidP="00323960">
      <w:pPr>
        <w:numPr>
          <w:ilvl w:val="0"/>
          <w:numId w:val="6"/>
        </w:numPr>
        <w:tabs>
          <w:tab w:val="left" w:pos="0"/>
        </w:tabs>
        <w:suppressAutoHyphens/>
        <w:spacing w:line="360" w:lineRule="auto"/>
        <w:ind w:left="0" w:firstLine="709"/>
        <w:jc w:val="both"/>
        <w:rPr>
          <w:bCs/>
          <w:iCs/>
          <w:sz w:val="28"/>
          <w:szCs w:val="28"/>
        </w:rPr>
      </w:pPr>
      <w:r>
        <w:rPr>
          <w:bCs/>
          <w:iCs/>
          <w:sz w:val="28"/>
          <w:szCs w:val="28"/>
        </w:rPr>
        <w:t>Гражданский процессуальный кодекс Российской Федерации от 14 ноября 2002 г. №138-ФЗ.</w:t>
      </w:r>
    </w:p>
    <w:p w14:paraId="47CBF6C9" w14:textId="77777777" w:rsidR="00323960" w:rsidRDefault="00323960" w:rsidP="00323960">
      <w:pPr>
        <w:numPr>
          <w:ilvl w:val="0"/>
          <w:numId w:val="6"/>
        </w:numPr>
        <w:tabs>
          <w:tab w:val="left" w:pos="0"/>
        </w:tabs>
        <w:suppressAutoHyphens/>
        <w:spacing w:line="360" w:lineRule="auto"/>
        <w:ind w:left="0" w:firstLine="709"/>
        <w:jc w:val="both"/>
        <w:rPr>
          <w:bCs/>
          <w:iCs/>
          <w:sz w:val="28"/>
          <w:szCs w:val="28"/>
        </w:rPr>
      </w:pPr>
      <w:r w:rsidRPr="00AB20A8">
        <w:rPr>
          <w:bCs/>
          <w:iCs/>
          <w:sz w:val="28"/>
          <w:szCs w:val="28"/>
        </w:rPr>
        <w:t>Федеральный закон «О несостоятельности (банкротстве)</w:t>
      </w:r>
      <w:r>
        <w:rPr>
          <w:bCs/>
          <w:iCs/>
          <w:sz w:val="28"/>
          <w:szCs w:val="28"/>
        </w:rPr>
        <w:t>» от 26 октября 2002 г. №127-ФЗ.</w:t>
      </w:r>
    </w:p>
    <w:p w14:paraId="1E3ED56D" w14:textId="77777777" w:rsidR="00F2467C" w:rsidRDefault="00F2467C" w:rsidP="005C148E">
      <w:pPr>
        <w:widowControl w:val="0"/>
        <w:tabs>
          <w:tab w:val="left" w:pos="0"/>
        </w:tabs>
        <w:spacing w:line="360" w:lineRule="auto"/>
        <w:ind w:firstLine="709"/>
        <w:jc w:val="both"/>
        <w:rPr>
          <w:b/>
          <w:color w:val="0D0D0D" w:themeColor="text1" w:themeTint="F2"/>
          <w:sz w:val="28"/>
          <w:szCs w:val="28"/>
        </w:rPr>
      </w:pPr>
    </w:p>
    <w:p w14:paraId="24805319" w14:textId="623ECCAC" w:rsidR="00DF5E79" w:rsidRPr="002B3291" w:rsidRDefault="00DF5E79" w:rsidP="005C148E">
      <w:pPr>
        <w:widowControl w:val="0"/>
        <w:tabs>
          <w:tab w:val="left" w:pos="0"/>
        </w:tabs>
        <w:spacing w:line="360" w:lineRule="auto"/>
        <w:ind w:firstLine="709"/>
        <w:jc w:val="both"/>
        <w:rPr>
          <w:color w:val="0D0D0D" w:themeColor="text1" w:themeTint="F2"/>
          <w:sz w:val="28"/>
          <w:szCs w:val="28"/>
        </w:rPr>
      </w:pPr>
      <w:r w:rsidRPr="002B3291">
        <w:rPr>
          <w:b/>
          <w:color w:val="0D0D0D" w:themeColor="text1" w:themeTint="F2"/>
          <w:sz w:val="28"/>
          <w:szCs w:val="28"/>
        </w:rPr>
        <w:t>Рекомендуемая литература</w:t>
      </w:r>
    </w:p>
    <w:p w14:paraId="0034C964" w14:textId="77777777" w:rsidR="001758B6" w:rsidRDefault="001758B6" w:rsidP="005C148E">
      <w:pPr>
        <w:tabs>
          <w:tab w:val="left" w:pos="0"/>
        </w:tabs>
        <w:spacing w:line="360" w:lineRule="auto"/>
        <w:ind w:firstLine="709"/>
        <w:jc w:val="both"/>
        <w:rPr>
          <w:b/>
          <w:color w:val="0D0D0D" w:themeColor="text1" w:themeTint="F2"/>
          <w:sz w:val="28"/>
          <w:szCs w:val="28"/>
        </w:rPr>
      </w:pPr>
      <w:bookmarkStart w:id="14" w:name="_Toc415149569"/>
      <w:bookmarkStart w:id="15" w:name="_Toc447808552"/>
      <w:r w:rsidRPr="002B3291">
        <w:rPr>
          <w:b/>
          <w:color w:val="0D0D0D" w:themeColor="text1" w:themeTint="F2"/>
          <w:sz w:val="28"/>
          <w:szCs w:val="28"/>
        </w:rPr>
        <w:t>а) основная:</w:t>
      </w:r>
    </w:p>
    <w:p w14:paraId="5A280FF8" w14:textId="766B3C83" w:rsidR="00077E0B" w:rsidRDefault="00077E0B" w:rsidP="00FF2189">
      <w:pPr>
        <w:numPr>
          <w:ilvl w:val="0"/>
          <w:numId w:val="6"/>
        </w:numPr>
        <w:tabs>
          <w:tab w:val="left" w:pos="0"/>
        </w:tabs>
        <w:suppressAutoHyphens/>
        <w:spacing w:line="360" w:lineRule="auto"/>
        <w:ind w:left="0" w:firstLine="709"/>
        <w:jc w:val="both"/>
        <w:rPr>
          <w:bCs/>
          <w:iCs/>
          <w:sz w:val="28"/>
          <w:szCs w:val="28"/>
        </w:rPr>
      </w:pPr>
      <w:r w:rsidRPr="00077E0B">
        <w:rPr>
          <w:bCs/>
          <w:iCs/>
          <w:sz w:val="28"/>
          <w:szCs w:val="28"/>
        </w:rPr>
        <w:t xml:space="preserve">Пирогова, Е. С.  Правовое регулирование несостоятельности (банкротства) : учебник для вузов / Е. С. Пирогова, А. Я. Курбатов. — 3-е изд., </w:t>
      </w:r>
      <w:proofErr w:type="spellStart"/>
      <w:r w:rsidRPr="00077E0B">
        <w:rPr>
          <w:bCs/>
          <w:iCs/>
          <w:sz w:val="28"/>
          <w:szCs w:val="28"/>
        </w:rPr>
        <w:t>перераб</w:t>
      </w:r>
      <w:proofErr w:type="spellEnd"/>
      <w:r w:rsidRPr="00077E0B">
        <w:rPr>
          <w:bCs/>
          <w:iCs/>
          <w:sz w:val="28"/>
          <w:szCs w:val="28"/>
        </w:rPr>
        <w:t xml:space="preserve">. и доп. — Москва : </w:t>
      </w:r>
      <w:proofErr w:type="spellStart"/>
      <w:r w:rsidRPr="00077E0B">
        <w:rPr>
          <w:bCs/>
          <w:iCs/>
          <w:sz w:val="28"/>
          <w:szCs w:val="28"/>
        </w:rPr>
        <w:t>Юрайт</w:t>
      </w:r>
      <w:proofErr w:type="spellEnd"/>
      <w:r w:rsidRPr="00077E0B">
        <w:rPr>
          <w:bCs/>
          <w:iCs/>
          <w:sz w:val="28"/>
          <w:szCs w:val="28"/>
        </w:rPr>
        <w:t xml:space="preserve">, 2023. — </w:t>
      </w:r>
      <w:r>
        <w:rPr>
          <w:bCs/>
          <w:iCs/>
          <w:sz w:val="28"/>
          <w:szCs w:val="28"/>
        </w:rPr>
        <w:t>309 с. — (Высшее образование). </w:t>
      </w:r>
      <w:r w:rsidRPr="00077E0B">
        <w:rPr>
          <w:bCs/>
          <w:iCs/>
          <w:sz w:val="28"/>
          <w:szCs w:val="28"/>
        </w:rPr>
        <w:t xml:space="preserve"> — Образовательная платформа </w:t>
      </w:r>
      <w:proofErr w:type="spellStart"/>
      <w:r w:rsidRPr="00077E0B">
        <w:rPr>
          <w:bCs/>
          <w:iCs/>
          <w:sz w:val="28"/>
          <w:szCs w:val="28"/>
        </w:rPr>
        <w:t>Юрайт</w:t>
      </w:r>
      <w:proofErr w:type="spellEnd"/>
      <w:r w:rsidRPr="00077E0B">
        <w:rPr>
          <w:bCs/>
          <w:iCs/>
          <w:sz w:val="28"/>
          <w:szCs w:val="28"/>
        </w:rPr>
        <w:t xml:space="preserve"> [сайт]. — URL: </w:t>
      </w:r>
      <w:r w:rsidRPr="00077E0B">
        <w:rPr>
          <w:bCs/>
          <w:iCs/>
          <w:sz w:val="28"/>
          <w:szCs w:val="28"/>
          <w:u w:val="single"/>
        </w:rPr>
        <w:t>https://urait.ru/bcode/511081</w:t>
      </w:r>
      <w:r w:rsidRPr="00077E0B">
        <w:rPr>
          <w:bCs/>
          <w:iCs/>
          <w:sz w:val="28"/>
          <w:szCs w:val="28"/>
        </w:rPr>
        <w:t xml:space="preserve"> (дата обращения: 22.03.2023). — Текст : электронный</w:t>
      </w:r>
    </w:p>
    <w:p w14:paraId="7741049F" w14:textId="77777777" w:rsidR="00F2467C" w:rsidRDefault="00F2467C" w:rsidP="00FF2189">
      <w:pPr>
        <w:pStyle w:val="a4"/>
        <w:tabs>
          <w:tab w:val="left" w:pos="0"/>
        </w:tabs>
        <w:spacing w:line="360" w:lineRule="auto"/>
        <w:ind w:left="0" w:firstLine="709"/>
        <w:jc w:val="both"/>
        <w:rPr>
          <w:b/>
          <w:color w:val="0D0D0D" w:themeColor="text1" w:themeTint="F2"/>
          <w:sz w:val="28"/>
          <w:szCs w:val="28"/>
        </w:rPr>
      </w:pPr>
    </w:p>
    <w:p w14:paraId="43E707D7" w14:textId="31391E02" w:rsidR="000B0E4F" w:rsidRDefault="000B0E4F" w:rsidP="00FF2189">
      <w:pPr>
        <w:pStyle w:val="a4"/>
        <w:tabs>
          <w:tab w:val="left" w:pos="0"/>
        </w:tabs>
        <w:spacing w:line="360" w:lineRule="auto"/>
        <w:ind w:left="0" w:firstLine="709"/>
        <w:jc w:val="both"/>
        <w:rPr>
          <w:bCs/>
          <w:iCs/>
          <w:color w:val="0D0D0D" w:themeColor="text1" w:themeTint="F2"/>
          <w:sz w:val="28"/>
          <w:szCs w:val="28"/>
          <w:shd w:val="clear" w:color="auto" w:fill="FFFFFF"/>
          <w:lang w:val="en-US"/>
        </w:rPr>
      </w:pPr>
      <w:r w:rsidRPr="002B3291">
        <w:rPr>
          <w:b/>
          <w:color w:val="0D0D0D" w:themeColor="text1" w:themeTint="F2"/>
          <w:sz w:val="28"/>
          <w:szCs w:val="28"/>
        </w:rPr>
        <w:t>б) дополнительная:</w:t>
      </w:r>
      <w:r w:rsidRPr="002B3291">
        <w:rPr>
          <w:color w:val="0D0D0D" w:themeColor="text1" w:themeTint="F2"/>
          <w:sz w:val="28"/>
          <w:szCs w:val="28"/>
        </w:rPr>
        <w:t xml:space="preserve"> </w:t>
      </w:r>
    </w:p>
    <w:p w14:paraId="677029B8" w14:textId="7E8A44A5" w:rsidR="00F23623" w:rsidRPr="00F23623" w:rsidRDefault="00F23623" w:rsidP="00FF2189">
      <w:pPr>
        <w:numPr>
          <w:ilvl w:val="0"/>
          <w:numId w:val="6"/>
        </w:numPr>
        <w:tabs>
          <w:tab w:val="left" w:pos="0"/>
        </w:tabs>
        <w:suppressAutoHyphens/>
        <w:spacing w:line="360" w:lineRule="auto"/>
        <w:ind w:left="0" w:firstLine="709"/>
        <w:jc w:val="both"/>
        <w:rPr>
          <w:bCs/>
          <w:iCs/>
          <w:sz w:val="28"/>
          <w:szCs w:val="28"/>
        </w:rPr>
      </w:pPr>
      <w:r w:rsidRPr="00F23623">
        <w:rPr>
          <w:color w:val="000000"/>
          <w:sz w:val="28"/>
          <w:szCs w:val="28"/>
          <w:shd w:val="clear" w:color="auto" w:fill="FFFFFF"/>
        </w:rPr>
        <w:t xml:space="preserve">Банкротство и финансовое оздоровление субъектов экономики: монография / А.Н. </w:t>
      </w:r>
      <w:proofErr w:type="spellStart"/>
      <w:r w:rsidRPr="00F23623">
        <w:rPr>
          <w:color w:val="000000"/>
          <w:sz w:val="28"/>
          <w:szCs w:val="28"/>
          <w:shd w:val="clear" w:color="auto" w:fill="FFFFFF"/>
        </w:rPr>
        <w:t>Ряховская</w:t>
      </w:r>
      <w:proofErr w:type="spellEnd"/>
      <w:r w:rsidRPr="00F23623">
        <w:rPr>
          <w:color w:val="000000"/>
          <w:sz w:val="28"/>
          <w:szCs w:val="28"/>
          <w:shd w:val="clear" w:color="auto" w:fill="FFFFFF"/>
        </w:rPr>
        <w:t xml:space="preserve">, С.Е. Кован, В.Н. Алферов [и др.]; под ред. А.Н. </w:t>
      </w:r>
      <w:proofErr w:type="spellStart"/>
      <w:r w:rsidRPr="00F23623">
        <w:rPr>
          <w:color w:val="000000"/>
          <w:sz w:val="28"/>
          <w:szCs w:val="28"/>
          <w:shd w:val="clear" w:color="auto" w:fill="FFFFFF"/>
        </w:rPr>
        <w:t>Ряховской</w:t>
      </w:r>
      <w:proofErr w:type="spellEnd"/>
      <w:r w:rsidRPr="00F23623">
        <w:rPr>
          <w:color w:val="000000"/>
          <w:sz w:val="28"/>
          <w:szCs w:val="28"/>
          <w:shd w:val="clear" w:color="auto" w:fill="FFFFFF"/>
        </w:rPr>
        <w:t xml:space="preserve">. - Москва: </w:t>
      </w:r>
      <w:proofErr w:type="spellStart"/>
      <w:r w:rsidRPr="00F23623">
        <w:rPr>
          <w:color w:val="000000"/>
          <w:sz w:val="28"/>
          <w:szCs w:val="28"/>
          <w:shd w:val="clear" w:color="auto" w:fill="FFFFFF"/>
        </w:rPr>
        <w:t>Юрайт</w:t>
      </w:r>
      <w:proofErr w:type="spellEnd"/>
      <w:r w:rsidRPr="00F23623">
        <w:rPr>
          <w:color w:val="000000"/>
          <w:sz w:val="28"/>
          <w:szCs w:val="28"/>
          <w:shd w:val="clear" w:color="auto" w:fill="FFFFFF"/>
        </w:rPr>
        <w:t xml:space="preserve">, 2019. - 154 с. - (Актуальные монографии). - Текст : непосредственный. - То же. - 2023. - Образовательная платформа </w:t>
      </w:r>
      <w:proofErr w:type="spellStart"/>
      <w:r w:rsidRPr="00F23623">
        <w:rPr>
          <w:color w:val="000000"/>
          <w:sz w:val="28"/>
          <w:szCs w:val="28"/>
          <w:shd w:val="clear" w:color="auto" w:fill="FFFFFF"/>
        </w:rPr>
        <w:t>Юрайт</w:t>
      </w:r>
      <w:proofErr w:type="spellEnd"/>
      <w:r w:rsidRPr="00F23623">
        <w:rPr>
          <w:color w:val="000000"/>
          <w:sz w:val="28"/>
          <w:szCs w:val="28"/>
          <w:shd w:val="clear" w:color="auto" w:fill="FFFFFF"/>
        </w:rPr>
        <w:t xml:space="preserve"> [сайт]. — URL: </w:t>
      </w:r>
      <w:r w:rsidRPr="00F23623">
        <w:rPr>
          <w:color w:val="000000"/>
          <w:sz w:val="28"/>
          <w:szCs w:val="28"/>
          <w:u w:val="single"/>
          <w:shd w:val="clear" w:color="auto" w:fill="FFFFFF"/>
        </w:rPr>
        <w:t>https://urait.ru/bcode/516160</w:t>
      </w:r>
      <w:r w:rsidRPr="00F23623">
        <w:rPr>
          <w:color w:val="000000"/>
          <w:sz w:val="28"/>
          <w:szCs w:val="28"/>
          <w:shd w:val="clear" w:color="auto" w:fill="FFFFFF"/>
        </w:rPr>
        <w:t xml:space="preserve"> (дата обращения: </w:t>
      </w:r>
      <w:r w:rsidR="008654BE" w:rsidRPr="008654BE">
        <w:rPr>
          <w:color w:val="000000"/>
          <w:sz w:val="28"/>
          <w:szCs w:val="28"/>
          <w:shd w:val="clear" w:color="auto" w:fill="FFFFFF"/>
        </w:rPr>
        <w:t>22.03.2023</w:t>
      </w:r>
      <w:r w:rsidRPr="00F23623">
        <w:rPr>
          <w:color w:val="000000"/>
          <w:sz w:val="28"/>
          <w:szCs w:val="28"/>
          <w:shd w:val="clear" w:color="auto" w:fill="FFFFFF"/>
        </w:rPr>
        <w:t xml:space="preserve">). - Текст : электронный. </w:t>
      </w:r>
    </w:p>
    <w:p w14:paraId="7430BD77" w14:textId="77777777" w:rsidR="00F23623" w:rsidRDefault="00F23623" w:rsidP="00FF2189">
      <w:pPr>
        <w:pStyle w:val="a4"/>
        <w:numPr>
          <w:ilvl w:val="0"/>
          <w:numId w:val="6"/>
        </w:numPr>
        <w:tabs>
          <w:tab w:val="left" w:pos="0"/>
        </w:tabs>
        <w:spacing w:line="360" w:lineRule="auto"/>
        <w:ind w:left="0" w:firstLine="709"/>
        <w:jc w:val="both"/>
        <w:rPr>
          <w:b/>
          <w:color w:val="0D0D0D" w:themeColor="text1" w:themeTint="F2"/>
          <w:sz w:val="28"/>
          <w:szCs w:val="28"/>
        </w:rPr>
      </w:pPr>
      <w:r w:rsidRPr="00077E0B">
        <w:rPr>
          <w:bCs/>
          <w:iCs/>
          <w:sz w:val="28"/>
          <w:szCs w:val="28"/>
        </w:rPr>
        <w:lastRenderedPageBreak/>
        <w:t xml:space="preserve">Правовые основы несостоятельности (банкротства) : учебное пособие для вузов / В. В. Кулаков [и др.] ; под общей редакцией В. В. Кулакова. — Москва : </w:t>
      </w:r>
      <w:proofErr w:type="spellStart"/>
      <w:r w:rsidRPr="00077E0B">
        <w:rPr>
          <w:bCs/>
          <w:iCs/>
          <w:sz w:val="28"/>
          <w:szCs w:val="28"/>
        </w:rPr>
        <w:t>Юрайт</w:t>
      </w:r>
      <w:proofErr w:type="spellEnd"/>
      <w:r w:rsidRPr="00077E0B">
        <w:rPr>
          <w:bCs/>
          <w:iCs/>
          <w:sz w:val="28"/>
          <w:szCs w:val="28"/>
        </w:rPr>
        <w:t xml:space="preserve">, 2023. — </w:t>
      </w:r>
      <w:r>
        <w:rPr>
          <w:bCs/>
          <w:iCs/>
          <w:sz w:val="28"/>
          <w:szCs w:val="28"/>
        </w:rPr>
        <w:t>308 с. — (Высшее образование)</w:t>
      </w:r>
      <w:r w:rsidRPr="00077E0B">
        <w:rPr>
          <w:bCs/>
          <w:iCs/>
          <w:sz w:val="28"/>
          <w:szCs w:val="28"/>
        </w:rPr>
        <w:t xml:space="preserve">. </w:t>
      </w:r>
      <w:r w:rsidRPr="003140C4">
        <w:rPr>
          <w:bCs/>
          <w:iCs/>
          <w:sz w:val="28"/>
          <w:szCs w:val="28"/>
        </w:rPr>
        <w:t>—</w:t>
      </w:r>
      <w:r w:rsidRPr="00077E0B">
        <w:rPr>
          <w:bCs/>
          <w:iCs/>
          <w:sz w:val="28"/>
          <w:szCs w:val="28"/>
        </w:rPr>
        <w:t xml:space="preserve"> Образовательная платформа </w:t>
      </w:r>
      <w:proofErr w:type="spellStart"/>
      <w:r w:rsidRPr="00077E0B">
        <w:rPr>
          <w:bCs/>
          <w:iCs/>
          <w:sz w:val="28"/>
          <w:szCs w:val="28"/>
        </w:rPr>
        <w:t>Юрайт</w:t>
      </w:r>
      <w:proofErr w:type="spellEnd"/>
      <w:r w:rsidRPr="00077E0B">
        <w:rPr>
          <w:bCs/>
          <w:iCs/>
          <w:sz w:val="28"/>
          <w:szCs w:val="28"/>
        </w:rPr>
        <w:t xml:space="preserve"> [сайт]. — URL: </w:t>
      </w:r>
      <w:r w:rsidRPr="00077E0B">
        <w:rPr>
          <w:bCs/>
          <w:iCs/>
          <w:sz w:val="28"/>
          <w:szCs w:val="28"/>
          <w:u w:val="single"/>
        </w:rPr>
        <w:t>https://urait.ru/bcode/519695</w:t>
      </w:r>
      <w:r w:rsidRPr="00077E0B">
        <w:rPr>
          <w:bCs/>
          <w:iCs/>
          <w:sz w:val="28"/>
          <w:szCs w:val="28"/>
        </w:rPr>
        <w:t xml:space="preserve"> (дата обращения: 22.03.2023). — Текст : электронный</w:t>
      </w:r>
    </w:p>
    <w:p w14:paraId="635A5A8D" w14:textId="71C5F0AC" w:rsidR="00F23623" w:rsidRDefault="00F23623" w:rsidP="00FF2189">
      <w:pPr>
        <w:numPr>
          <w:ilvl w:val="0"/>
          <w:numId w:val="6"/>
        </w:numPr>
        <w:tabs>
          <w:tab w:val="left" w:pos="0"/>
        </w:tabs>
        <w:suppressAutoHyphens/>
        <w:spacing w:line="360" w:lineRule="auto"/>
        <w:ind w:left="0" w:firstLine="709"/>
        <w:jc w:val="both"/>
        <w:rPr>
          <w:bCs/>
          <w:iCs/>
          <w:sz w:val="28"/>
          <w:szCs w:val="28"/>
        </w:rPr>
      </w:pPr>
      <w:r w:rsidRPr="00F23623">
        <w:rPr>
          <w:bCs/>
          <w:iCs/>
          <w:sz w:val="28"/>
          <w:szCs w:val="28"/>
        </w:rPr>
        <w:t xml:space="preserve">Ручкина, Г. Ф. Правовое регулирование несостоятельности (банкротства): учебник / Г. Ф. Ручкина, Е. Ю. Матвеева, С. В. Крашенинников. — Москва : Прометей, 2020. — 358 с. — ЭБС Лань. — URL: </w:t>
      </w:r>
      <w:r w:rsidRPr="00084428">
        <w:rPr>
          <w:bCs/>
          <w:iCs/>
          <w:sz w:val="28"/>
          <w:szCs w:val="28"/>
          <w:u w:val="single"/>
        </w:rPr>
        <w:t>https://e.lanbook.com/book/166017</w:t>
      </w:r>
      <w:r w:rsidRPr="00F23623">
        <w:rPr>
          <w:bCs/>
          <w:iCs/>
          <w:sz w:val="28"/>
          <w:szCs w:val="28"/>
        </w:rPr>
        <w:t xml:space="preserve"> (дата обращения: </w:t>
      </w:r>
      <w:r w:rsidR="008654BE" w:rsidRPr="008654BE">
        <w:rPr>
          <w:bCs/>
          <w:iCs/>
          <w:sz w:val="28"/>
          <w:szCs w:val="28"/>
        </w:rPr>
        <w:t>22.03.2023</w:t>
      </w:r>
      <w:r w:rsidRPr="00F23623">
        <w:rPr>
          <w:bCs/>
          <w:iCs/>
          <w:sz w:val="28"/>
          <w:szCs w:val="28"/>
        </w:rPr>
        <w:t>). — Текст : электронный</w:t>
      </w:r>
    </w:p>
    <w:p w14:paraId="0EC9BA62" w14:textId="037E3033" w:rsidR="00084428" w:rsidRPr="00084428" w:rsidRDefault="00084428" w:rsidP="00FF2189">
      <w:pPr>
        <w:numPr>
          <w:ilvl w:val="0"/>
          <w:numId w:val="6"/>
        </w:numPr>
        <w:tabs>
          <w:tab w:val="left" w:pos="0"/>
        </w:tabs>
        <w:suppressAutoHyphens/>
        <w:spacing w:line="360" w:lineRule="auto"/>
        <w:ind w:left="0" w:firstLine="709"/>
        <w:jc w:val="both"/>
        <w:rPr>
          <w:bCs/>
          <w:iCs/>
          <w:sz w:val="28"/>
          <w:szCs w:val="28"/>
        </w:rPr>
      </w:pPr>
      <w:r w:rsidRPr="00084428">
        <w:rPr>
          <w:color w:val="000000"/>
          <w:sz w:val="28"/>
          <w:szCs w:val="28"/>
          <w:shd w:val="clear" w:color="auto" w:fill="FFFFFF"/>
        </w:rPr>
        <w:t xml:space="preserve">Статус юридических лиц в современном праве России: учебное пособие по юридическим и экономическим профилям и программам подготовки бакалавров и магистров / Г.Ф. Ручкина, И.В. Матвеев, Е.А. Свиридова [и др.]; </w:t>
      </w:r>
      <w:proofErr w:type="spellStart"/>
      <w:r w:rsidRPr="00084428">
        <w:rPr>
          <w:color w:val="000000"/>
          <w:sz w:val="28"/>
          <w:szCs w:val="28"/>
          <w:shd w:val="clear" w:color="auto" w:fill="FFFFFF"/>
        </w:rPr>
        <w:t>Финуниверситет</w:t>
      </w:r>
      <w:proofErr w:type="spellEnd"/>
      <w:r w:rsidRPr="00084428">
        <w:rPr>
          <w:color w:val="000000"/>
          <w:sz w:val="28"/>
          <w:szCs w:val="28"/>
          <w:shd w:val="clear" w:color="auto" w:fill="FFFFFF"/>
        </w:rPr>
        <w:t xml:space="preserve"> ; под ред. Г.Ф. Ручкиной - Москва: Прометей, 2021. - 342 с. - Текст : непосредственный. - ЭБС Лань. - URL: </w:t>
      </w:r>
      <w:r w:rsidRPr="00084428">
        <w:rPr>
          <w:color w:val="000000"/>
          <w:sz w:val="28"/>
          <w:szCs w:val="28"/>
          <w:u w:val="single"/>
          <w:shd w:val="clear" w:color="auto" w:fill="FFFFFF"/>
        </w:rPr>
        <w:t xml:space="preserve">https://e.lanbook.com/book/166810 </w:t>
      </w:r>
      <w:r w:rsidRPr="00084428">
        <w:rPr>
          <w:color w:val="000000"/>
          <w:sz w:val="28"/>
          <w:szCs w:val="28"/>
          <w:shd w:val="clear" w:color="auto" w:fill="FFFFFF"/>
        </w:rPr>
        <w:t xml:space="preserve">(дата обращения: </w:t>
      </w:r>
      <w:r w:rsidR="00CA690B" w:rsidRPr="00CA690B">
        <w:rPr>
          <w:bCs/>
          <w:iCs/>
          <w:color w:val="000000"/>
          <w:sz w:val="28"/>
          <w:szCs w:val="28"/>
          <w:shd w:val="clear" w:color="auto" w:fill="FFFFFF"/>
        </w:rPr>
        <w:t>22.03.2023</w:t>
      </w:r>
      <w:r w:rsidRPr="00084428">
        <w:rPr>
          <w:color w:val="000000"/>
          <w:sz w:val="28"/>
          <w:szCs w:val="28"/>
          <w:shd w:val="clear" w:color="auto" w:fill="FFFFFF"/>
        </w:rPr>
        <w:t xml:space="preserve">). - Текст : электронный. </w:t>
      </w:r>
    </w:p>
    <w:p w14:paraId="7352ACFF" w14:textId="2E78DACA" w:rsidR="00611913" w:rsidRPr="00FF2189" w:rsidRDefault="00084428" w:rsidP="00FF2189">
      <w:pPr>
        <w:numPr>
          <w:ilvl w:val="0"/>
          <w:numId w:val="6"/>
        </w:numPr>
        <w:tabs>
          <w:tab w:val="left" w:pos="0"/>
        </w:tabs>
        <w:suppressAutoHyphens/>
        <w:spacing w:line="360" w:lineRule="auto"/>
        <w:ind w:left="0" w:firstLine="709"/>
        <w:jc w:val="both"/>
        <w:rPr>
          <w:bCs/>
          <w:iCs/>
          <w:sz w:val="28"/>
          <w:szCs w:val="28"/>
        </w:rPr>
      </w:pPr>
      <w:r w:rsidRPr="00084428">
        <w:rPr>
          <w:color w:val="000000"/>
          <w:sz w:val="28"/>
          <w:szCs w:val="28"/>
          <w:shd w:val="clear" w:color="auto" w:fill="FFFFFF"/>
        </w:rPr>
        <w:t xml:space="preserve">Ткачёв, В. Н. Конкурсное право: правовое регулирование несостоятельности (банкротства) в России : учебное пособие / В. Н. Ткачёв. – 2-е изд., </w:t>
      </w:r>
      <w:proofErr w:type="spellStart"/>
      <w:r w:rsidRPr="00084428">
        <w:rPr>
          <w:color w:val="000000"/>
          <w:sz w:val="28"/>
          <w:szCs w:val="28"/>
          <w:shd w:val="clear" w:color="auto" w:fill="FFFFFF"/>
        </w:rPr>
        <w:t>перераб</w:t>
      </w:r>
      <w:proofErr w:type="spellEnd"/>
      <w:r w:rsidRPr="00084428">
        <w:rPr>
          <w:color w:val="000000"/>
          <w:sz w:val="28"/>
          <w:szCs w:val="28"/>
          <w:shd w:val="clear" w:color="auto" w:fill="FFFFFF"/>
        </w:rPr>
        <w:t xml:space="preserve">. и доп. – Москва : </w:t>
      </w:r>
      <w:proofErr w:type="spellStart"/>
      <w:r w:rsidRPr="00084428">
        <w:rPr>
          <w:color w:val="000000"/>
          <w:sz w:val="28"/>
          <w:szCs w:val="28"/>
          <w:shd w:val="clear" w:color="auto" w:fill="FFFFFF"/>
        </w:rPr>
        <w:t>Юнити</w:t>
      </w:r>
      <w:proofErr w:type="spellEnd"/>
      <w:r w:rsidRPr="00084428">
        <w:rPr>
          <w:color w:val="000000"/>
          <w:sz w:val="28"/>
          <w:szCs w:val="28"/>
          <w:shd w:val="clear" w:color="auto" w:fill="FFFFFF"/>
        </w:rPr>
        <w:t>-Дана : Закон и право, 2017. – 255 с.</w:t>
      </w:r>
      <w:r w:rsidR="000273B1" w:rsidRPr="000273B1">
        <w:rPr>
          <w:color w:val="000000"/>
          <w:sz w:val="28"/>
          <w:szCs w:val="28"/>
          <w:shd w:val="clear" w:color="auto" w:fill="FFFFFF"/>
        </w:rPr>
        <w:t xml:space="preserve"> </w:t>
      </w:r>
      <w:r w:rsidRPr="00084428">
        <w:rPr>
          <w:color w:val="000000"/>
          <w:sz w:val="28"/>
          <w:szCs w:val="28"/>
          <w:shd w:val="clear" w:color="auto" w:fill="FFFFFF"/>
        </w:rPr>
        <w:t>–</w:t>
      </w:r>
      <w:r w:rsidR="000273B1">
        <w:rPr>
          <w:color w:val="000000"/>
          <w:sz w:val="28"/>
          <w:szCs w:val="28"/>
          <w:shd w:val="clear" w:color="auto" w:fill="FFFFFF"/>
        </w:rPr>
        <w:t xml:space="preserve">ЭБС Университетская библиотека </w:t>
      </w:r>
      <w:r w:rsidR="000273B1">
        <w:rPr>
          <w:color w:val="000000"/>
          <w:sz w:val="28"/>
          <w:szCs w:val="28"/>
          <w:shd w:val="clear" w:color="auto" w:fill="FFFFFF"/>
          <w:lang w:val="en-US"/>
        </w:rPr>
        <w:t>online</w:t>
      </w:r>
      <w:r w:rsidRPr="00084428">
        <w:rPr>
          <w:color w:val="000000"/>
          <w:sz w:val="28"/>
          <w:szCs w:val="28"/>
          <w:shd w:val="clear" w:color="auto" w:fill="FFFFFF"/>
        </w:rPr>
        <w:t xml:space="preserve">. – URL: </w:t>
      </w:r>
      <w:r w:rsidRPr="00D17459">
        <w:rPr>
          <w:color w:val="000000"/>
          <w:sz w:val="28"/>
          <w:szCs w:val="28"/>
          <w:u w:val="single"/>
          <w:shd w:val="clear" w:color="auto" w:fill="FFFFFF"/>
        </w:rPr>
        <w:t>https://biblioclub.ru/index.php?page=book&amp;id=691651</w:t>
      </w:r>
      <w:r w:rsidRPr="00084428">
        <w:rPr>
          <w:color w:val="000000"/>
          <w:sz w:val="28"/>
          <w:szCs w:val="28"/>
          <w:shd w:val="clear" w:color="auto" w:fill="FFFFFF"/>
        </w:rPr>
        <w:t xml:space="preserve"> </w:t>
      </w:r>
      <w:r w:rsidR="00D17459">
        <w:rPr>
          <w:color w:val="000000"/>
          <w:sz w:val="28"/>
          <w:szCs w:val="28"/>
          <w:shd w:val="clear" w:color="auto" w:fill="FFFFFF"/>
        </w:rPr>
        <w:t>(дата обращения: 22.03.2023)</w:t>
      </w:r>
      <w:r w:rsidRPr="00084428">
        <w:rPr>
          <w:color w:val="000000"/>
          <w:sz w:val="28"/>
          <w:szCs w:val="28"/>
          <w:shd w:val="clear" w:color="auto" w:fill="FFFFFF"/>
        </w:rPr>
        <w:t>. – Текст : электронный.</w:t>
      </w:r>
    </w:p>
    <w:p w14:paraId="4C61D42F" w14:textId="77777777" w:rsidR="00FF2189" w:rsidRPr="00084428" w:rsidRDefault="00FF2189" w:rsidP="00FF2189">
      <w:pPr>
        <w:tabs>
          <w:tab w:val="left" w:pos="0"/>
        </w:tabs>
        <w:suppressAutoHyphens/>
        <w:spacing w:line="360" w:lineRule="auto"/>
        <w:ind w:left="709"/>
        <w:jc w:val="both"/>
        <w:rPr>
          <w:bCs/>
          <w:iCs/>
          <w:sz w:val="28"/>
          <w:szCs w:val="28"/>
        </w:rPr>
      </w:pPr>
    </w:p>
    <w:p w14:paraId="47302ACA" w14:textId="7F94D747" w:rsidR="004D12CB" w:rsidRDefault="00293A2B" w:rsidP="00FF2189">
      <w:pPr>
        <w:tabs>
          <w:tab w:val="left" w:pos="0"/>
        </w:tabs>
        <w:ind w:firstLine="709"/>
        <w:jc w:val="both"/>
        <w:rPr>
          <w:b/>
          <w:sz w:val="28"/>
          <w:szCs w:val="28"/>
        </w:rPr>
      </w:pPr>
      <w:r w:rsidRPr="002B3291">
        <w:rPr>
          <w:b/>
          <w:sz w:val="28"/>
          <w:szCs w:val="28"/>
        </w:rPr>
        <w:t>9.</w:t>
      </w:r>
      <w:r w:rsidRPr="002B3291">
        <w:rPr>
          <w:sz w:val="28"/>
          <w:szCs w:val="28"/>
        </w:rPr>
        <w:t xml:space="preserve"> </w:t>
      </w:r>
      <w:r w:rsidRPr="002B3291">
        <w:rPr>
          <w:b/>
          <w:sz w:val="28"/>
          <w:szCs w:val="28"/>
        </w:rPr>
        <w:t>Перечень ресурсов информационно-коммуникативной сети «Интернет», необходимых для освоения дисциплины</w:t>
      </w:r>
      <w:r w:rsidR="007A3F73" w:rsidRPr="002B3291">
        <w:rPr>
          <w:b/>
          <w:sz w:val="28"/>
          <w:szCs w:val="28"/>
        </w:rPr>
        <w:t>:</w:t>
      </w:r>
    </w:p>
    <w:p w14:paraId="58CD83CD" w14:textId="77777777" w:rsidR="00FF2189" w:rsidRPr="002B3291" w:rsidRDefault="00FF2189" w:rsidP="00FF2189">
      <w:pPr>
        <w:tabs>
          <w:tab w:val="left" w:pos="0"/>
        </w:tabs>
        <w:ind w:firstLine="709"/>
        <w:jc w:val="both"/>
        <w:rPr>
          <w:sz w:val="28"/>
          <w:szCs w:val="28"/>
        </w:rPr>
      </w:pPr>
    </w:p>
    <w:p w14:paraId="0756E213" w14:textId="77777777" w:rsidR="00323960" w:rsidRPr="000B6B21" w:rsidRDefault="00842F3F" w:rsidP="00FF2189">
      <w:pPr>
        <w:pStyle w:val="a4"/>
        <w:numPr>
          <w:ilvl w:val="0"/>
          <w:numId w:val="5"/>
        </w:numPr>
        <w:tabs>
          <w:tab w:val="left" w:pos="-426"/>
          <w:tab w:val="left" w:pos="142"/>
          <w:tab w:val="left" w:pos="851"/>
        </w:tabs>
        <w:spacing w:line="360" w:lineRule="auto"/>
        <w:ind w:left="0" w:firstLine="709"/>
        <w:jc w:val="both"/>
        <w:rPr>
          <w:sz w:val="28"/>
          <w:szCs w:val="28"/>
        </w:rPr>
      </w:pPr>
      <w:r w:rsidRPr="000B6B21">
        <w:rPr>
          <w:rStyle w:val="ac"/>
          <w:color w:val="auto"/>
          <w:sz w:val="28"/>
          <w:szCs w:val="28"/>
          <w:u w:val="none"/>
        </w:rPr>
        <w:t xml:space="preserve">Официальный сайт Центрального банка Российской Федерации </w:t>
      </w:r>
      <w:hyperlink r:id="rId12" w:history="1">
        <w:r w:rsidR="00323960" w:rsidRPr="000B6B21">
          <w:rPr>
            <w:rStyle w:val="ac"/>
            <w:sz w:val="28"/>
            <w:szCs w:val="28"/>
          </w:rPr>
          <w:t>http://www.cbr.ru/</w:t>
        </w:r>
      </w:hyperlink>
    </w:p>
    <w:p w14:paraId="06B14A28" w14:textId="78178E7F" w:rsidR="00323960" w:rsidRPr="000B6B21" w:rsidRDefault="00323960" w:rsidP="00FF2189">
      <w:pPr>
        <w:pStyle w:val="a4"/>
        <w:numPr>
          <w:ilvl w:val="0"/>
          <w:numId w:val="5"/>
        </w:numPr>
        <w:tabs>
          <w:tab w:val="left" w:pos="-426"/>
          <w:tab w:val="left" w:pos="142"/>
          <w:tab w:val="left" w:pos="851"/>
        </w:tabs>
        <w:spacing w:line="360" w:lineRule="auto"/>
        <w:ind w:left="0" w:firstLine="709"/>
        <w:jc w:val="both"/>
        <w:rPr>
          <w:sz w:val="28"/>
          <w:szCs w:val="28"/>
        </w:rPr>
      </w:pPr>
      <w:r w:rsidRPr="000B6B21">
        <w:rPr>
          <w:sz w:val="28"/>
          <w:szCs w:val="28"/>
        </w:rPr>
        <w:t xml:space="preserve">Официальный сайт Агентства по страхованию вкладов </w:t>
      </w:r>
      <w:hyperlink r:id="rId13" w:history="1">
        <w:r w:rsidRPr="000B6B21">
          <w:rPr>
            <w:rStyle w:val="ac"/>
            <w:sz w:val="28"/>
            <w:szCs w:val="28"/>
          </w:rPr>
          <w:t>https://www.asv.org.ru/</w:t>
        </w:r>
      </w:hyperlink>
    </w:p>
    <w:p w14:paraId="0B4FD38A" w14:textId="77777777" w:rsidR="00323960" w:rsidRPr="000B6B21" w:rsidRDefault="00323960" w:rsidP="00FF2189">
      <w:pPr>
        <w:pStyle w:val="a4"/>
        <w:numPr>
          <w:ilvl w:val="0"/>
          <w:numId w:val="5"/>
        </w:numPr>
        <w:tabs>
          <w:tab w:val="left" w:pos="-426"/>
          <w:tab w:val="left" w:pos="142"/>
          <w:tab w:val="left" w:pos="851"/>
        </w:tabs>
        <w:spacing w:line="360" w:lineRule="auto"/>
        <w:ind w:left="0" w:firstLine="709"/>
        <w:jc w:val="both"/>
        <w:rPr>
          <w:rStyle w:val="ac"/>
          <w:color w:val="auto"/>
          <w:sz w:val="28"/>
          <w:szCs w:val="28"/>
          <w:u w:val="none"/>
        </w:rPr>
      </w:pPr>
      <w:r w:rsidRPr="000B6B21">
        <w:rPr>
          <w:rFonts w:eastAsia="Calibri"/>
          <w:sz w:val="28"/>
          <w:szCs w:val="28"/>
        </w:rPr>
        <w:lastRenderedPageBreak/>
        <w:t xml:space="preserve">Газета Коммерсантъ: публикация сведений о банкротстве </w:t>
      </w:r>
      <w:hyperlink r:id="rId14" w:history="1">
        <w:r w:rsidRPr="000B6B21">
          <w:rPr>
            <w:rStyle w:val="ac"/>
            <w:rFonts w:eastAsia="Calibri"/>
            <w:sz w:val="28"/>
            <w:szCs w:val="28"/>
          </w:rPr>
          <w:t>http://bankruptcy.kommersant.ru</w:t>
        </w:r>
      </w:hyperlink>
    </w:p>
    <w:p w14:paraId="49F49EA7" w14:textId="10730ED5" w:rsidR="00323960" w:rsidRPr="000B6B21" w:rsidRDefault="00323960" w:rsidP="00FF2189">
      <w:pPr>
        <w:pStyle w:val="a4"/>
        <w:numPr>
          <w:ilvl w:val="0"/>
          <w:numId w:val="5"/>
        </w:numPr>
        <w:tabs>
          <w:tab w:val="left" w:pos="-426"/>
          <w:tab w:val="left" w:pos="142"/>
          <w:tab w:val="left" w:pos="851"/>
        </w:tabs>
        <w:spacing w:line="360" w:lineRule="auto"/>
        <w:ind w:left="0" w:firstLine="709"/>
        <w:jc w:val="both"/>
        <w:rPr>
          <w:rStyle w:val="ac"/>
          <w:color w:val="auto"/>
          <w:sz w:val="28"/>
          <w:szCs w:val="28"/>
          <w:u w:val="none"/>
        </w:rPr>
      </w:pPr>
      <w:r w:rsidRPr="000B6B21">
        <w:rPr>
          <w:rFonts w:eastAsia="Calibri"/>
          <w:sz w:val="28"/>
          <w:szCs w:val="28"/>
        </w:rPr>
        <w:t xml:space="preserve">Единый федеральный реестр сведений о банкротстве </w:t>
      </w:r>
      <w:hyperlink r:id="rId15" w:history="1">
        <w:r w:rsidRPr="000B6B21">
          <w:rPr>
            <w:rStyle w:val="ac"/>
            <w:sz w:val="28"/>
            <w:szCs w:val="28"/>
          </w:rPr>
          <w:t>https://bankrot.fedresurs.ru</w:t>
        </w:r>
      </w:hyperlink>
    </w:p>
    <w:p w14:paraId="29337031" w14:textId="5D1E2419" w:rsidR="000B6B21" w:rsidRPr="000B6B21" w:rsidRDefault="00323960" w:rsidP="00FF2189">
      <w:pPr>
        <w:pStyle w:val="a4"/>
        <w:numPr>
          <w:ilvl w:val="0"/>
          <w:numId w:val="5"/>
        </w:numPr>
        <w:tabs>
          <w:tab w:val="left" w:pos="-426"/>
          <w:tab w:val="left" w:pos="142"/>
          <w:tab w:val="left" w:pos="851"/>
        </w:tabs>
        <w:spacing w:line="360" w:lineRule="auto"/>
        <w:ind w:left="0" w:firstLine="709"/>
        <w:jc w:val="both"/>
        <w:rPr>
          <w:sz w:val="28"/>
          <w:szCs w:val="28"/>
        </w:rPr>
      </w:pPr>
      <w:r w:rsidRPr="000B6B21">
        <w:rPr>
          <w:bCs/>
          <w:iCs/>
          <w:sz w:val="28"/>
          <w:szCs w:val="28"/>
        </w:rPr>
        <w:t xml:space="preserve">Федеральные арбитражные суды Российской Федерации </w:t>
      </w:r>
      <w:r w:rsidR="00CA690B" w:rsidRPr="00CA690B">
        <w:rPr>
          <w:rStyle w:val="ac"/>
          <w:rFonts w:eastAsia="Calibri"/>
          <w:sz w:val="28"/>
          <w:szCs w:val="28"/>
        </w:rPr>
        <w:t>https://arbitr.ru/</w:t>
      </w:r>
    </w:p>
    <w:p w14:paraId="5E6C8256" w14:textId="3563C1CC" w:rsidR="000B6B21" w:rsidRPr="000B6B21" w:rsidRDefault="000B6B21" w:rsidP="00FF2189">
      <w:pPr>
        <w:pStyle w:val="a4"/>
        <w:numPr>
          <w:ilvl w:val="0"/>
          <w:numId w:val="5"/>
        </w:numPr>
        <w:tabs>
          <w:tab w:val="left" w:pos="-426"/>
          <w:tab w:val="left" w:pos="142"/>
          <w:tab w:val="left" w:pos="851"/>
        </w:tabs>
        <w:spacing w:line="360" w:lineRule="auto"/>
        <w:ind w:left="0" w:firstLine="709"/>
        <w:jc w:val="both"/>
        <w:rPr>
          <w:sz w:val="28"/>
          <w:szCs w:val="28"/>
        </w:rPr>
      </w:pPr>
      <w:r w:rsidRPr="000B6B21">
        <w:rPr>
          <w:color w:val="000000"/>
          <w:sz w:val="28"/>
          <w:szCs w:val="28"/>
          <w:shd w:val="clear" w:color="auto" w:fill="FFFFFF"/>
        </w:rPr>
        <w:t>Сарнакова А.В. Обеспечение защиты прав и законных интересов кредиторов при банкротстве должника // Юрист. 2020. № 4.-С.60-65.</w:t>
      </w:r>
      <w:r w:rsidRPr="000B6B21">
        <w:rPr>
          <w:sz w:val="28"/>
          <w:szCs w:val="28"/>
        </w:rPr>
        <w:t xml:space="preserve"> </w:t>
      </w:r>
      <w:hyperlink r:id="rId16" w:history="1">
        <w:r w:rsidRPr="000B6B21">
          <w:rPr>
            <w:rStyle w:val="ac"/>
            <w:sz w:val="28"/>
            <w:szCs w:val="28"/>
            <w:shd w:val="clear" w:color="auto" w:fill="FFFFFF"/>
          </w:rPr>
          <w:t>http://elib.fa.ru/art2020/bv1153.pdf</w:t>
        </w:r>
      </w:hyperlink>
    </w:p>
    <w:p w14:paraId="3AAF52CC" w14:textId="03D112CF" w:rsidR="000B6B21" w:rsidRPr="000B6B21" w:rsidRDefault="000B6B21" w:rsidP="00FF2189">
      <w:pPr>
        <w:pStyle w:val="a4"/>
        <w:numPr>
          <w:ilvl w:val="0"/>
          <w:numId w:val="5"/>
        </w:numPr>
        <w:tabs>
          <w:tab w:val="left" w:pos="-426"/>
          <w:tab w:val="left" w:pos="142"/>
          <w:tab w:val="left" w:pos="851"/>
        </w:tabs>
        <w:spacing w:line="360" w:lineRule="auto"/>
        <w:ind w:left="0" w:firstLine="709"/>
        <w:jc w:val="both"/>
        <w:rPr>
          <w:sz w:val="28"/>
          <w:szCs w:val="28"/>
        </w:rPr>
      </w:pPr>
      <w:proofErr w:type="spellStart"/>
      <w:r w:rsidRPr="000B6B21">
        <w:rPr>
          <w:color w:val="000000"/>
          <w:sz w:val="28"/>
          <w:szCs w:val="28"/>
          <w:shd w:val="clear" w:color="auto" w:fill="FFFFFF"/>
        </w:rPr>
        <w:t>Чуракова</w:t>
      </w:r>
      <w:proofErr w:type="spellEnd"/>
      <w:r w:rsidRPr="000B6B21">
        <w:rPr>
          <w:color w:val="000000"/>
          <w:sz w:val="28"/>
          <w:szCs w:val="28"/>
          <w:shd w:val="clear" w:color="auto" w:fill="FFFFFF"/>
        </w:rPr>
        <w:t xml:space="preserve"> Е.В. Защита прав участников долевого строительства при банкротстве застройщика / </w:t>
      </w:r>
      <w:proofErr w:type="spellStart"/>
      <w:r w:rsidRPr="000B6B21">
        <w:rPr>
          <w:color w:val="000000"/>
          <w:sz w:val="28"/>
          <w:szCs w:val="28"/>
          <w:shd w:val="clear" w:color="auto" w:fill="FFFFFF"/>
        </w:rPr>
        <w:t>Чуракова</w:t>
      </w:r>
      <w:proofErr w:type="spellEnd"/>
      <w:r w:rsidRPr="000B6B21">
        <w:rPr>
          <w:color w:val="000000"/>
          <w:sz w:val="28"/>
          <w:szCs w:val="28"/>
          <w:shd w:val="clear" w:color="auto" w:fill="FFFFFF"/>
        </w:rPr>
        <w:t xml:space="preserve"> Е.В., Юлова Е.С. // Образование и право. 2020. № 9.-С.122-128.</w:t>
      </w:r>
      <w:r w:rsidRPr="000B6B21">
        <w:rPr>
          <w:sz w:val="28"/>
          <w:szCs w:val="28"/>
        </w:rPr>
        <w:t xml:space="preserve"> </w:t>
      </w:r>
      <w:hyperlink r:id="rId17" w:history="1">
        <w:r w:rsidRPr="000B6B21">
          <w:rPr>
            <w:rStyle w:val="ac"/>
            <w:sz w:val="28"/>
            <w:szCs w:val="28"/>
            <w:shd w:val="clear" w:color="auto" w:fill="FFFFFF"/>
          </w:rPr>
          <w:t>http://elib.fa.ru/art2020/bv3369.pdf</w:t>
        </w:r>
      </w:hyperlink>
    </w:p>
    <w:p w14:paraId="723E0683" w14:textId="38F13D63" w:rsidR="000B6B21" w:rsidRPr="000B6B21" w:rsidRDefault="000B6B21" w:rsidP="00FF2189">
      <w:pPr>
        <w:pStyle w:val="a4"/>
        <w:numPr>
          <w:ilvl w:val="0"/>
          <w:numId w:val="5"/>
        </w:numPr>
        <w:tabs>
          <w:tab w:val="left" w:pos="-426"/>
          <w:tab w:val="left" w:pos="142"/>
          <w:tab w:val="left" w:pos="851"/>
        </w:tabs>
        <w:spacing w:line="360" w:lineRule="auto"/>
        <w:ind w:left="0" w:firstLine="709"/>
        <w:jc w:val="both"/>
        <w:rPr>
          <w:sz w:val="28"/>
          <w:szCs w:val="28"/>
        </w:rPr>
      </w:pPr>
      <w:r w:rsidRPr="000B6B21">
        <w:rPr>
          <w:color w:val="000000"/>
          <w:sz w:val="28"/>
          <w:szCs w:val="28"/>
          <w:shd w:val="clear" w:color="auto" w:fill="FFFFFF"/>
        </w:rPr>
        <w:t>Юлова Е.С. Торги в процедурах банкротства: проблемы завышения начальной продажной цены и расходов на проведение торгов // Проблемы экономики и юридической практики. 2021. № 3.-С.159-167.</w:t>
      </w:r>
      <w:r w:rsidRPr="000B6B21">
        <w:rPr>
          <w:sz w:val="28"/>
          <w:szCs w:val="28"/>
        </w:rPr>
        <w:t xml:space="preserve"> </w:t>
      </w:r>
      <w:hyperlink r:id="rId18" w:history="1">
        <w:r w:rsidRPr="000B6B21">
          <w:rPr>
            <w:rStyle w:val="ac"/>
            <w:sz w:val="28"/>
            <w:szCs w:val="28"/>
            <w:shd w:val="clear" w:color="auto" w:fill="FFFFFF"/>
          </w:rPr>
          <w:t>http://elib.fa.ru/art2021/bv1313.pdf</w:t>
        </w:r>
      </w:hyperlink>
    </w:p>
    <w:p w14:paraId="1D49BF33" w14:textId="508CC082" w:rsidR="00866230" w:rsidRPr="000B6B21" w:rsidRDefault="00866230" w:rsidP="00FF2189">
      <w:pPr>
        <w:widowControl w:val="0"/>
        <w:numPr>
          <w:ilvl w:val="0"/>
          <w:numId w:val="5"/>
        </w:numPr>
        <w:tabs>
          <w:tab w:val="left" w:pos="142"/>
          <w:tab w:val="left" w:pos="851"/>
        </w:tabs>
        <w:spacing w:line="360" w:lineRule="auto"/>
        <w:ind w:left="0" w:firstLine="709"/>
        <w:jc w:val="both"/>
        <w:rPr>
          <w:b/>
          <w:sz w:val="28"/>
          <w:szCs w:val="28"/>
        </w:rPr>
      </w:pPr>
      <w:r w:rsidRPr="000B6B21">
        <w:rPr>
          <w:sz w:val="28"/>
          <w:szCs w:val="28"/>
        </w:rPr>
        <w:t xml:space="preserve">Библиотечно-информационный комплекс </w:t>
      </w:r>
      <w:proofErr w:type="spellStart"/>
      <w:r w:rsidRPr="000B6B21">
        <w:rPr>
          <w:sz w:val="28"/>
          <w:szCs w:val="28"/>
        </w:rPr>
        <w:t>Финуниверситета</w:t>
      </w:r>
      <w:proofErr w:type="spellEnd"/>
      <w:r w:rsidRPr="000B6B21">
        <w:rPr>
          <w:sz w:val="28"/>
          <w:szCs w:val="28"/>
        </w:rPr>
        <w:t xml:space="preserve"> (электронная библиотека, ресурсы на русском языке): </w:t>
      </w:r>
      <w:hyperlink r:id="rId19" w:history="1">
        <w:r w:rsidR="002B3291" w:rsidRPr="000B6B21">
          <w:rPr>
            <w:rStyle w:val="ac"/>
            <w:sz w:val="28"/>
            <w:szCs w:val="28"/>
          </w:rPr>
          <w:t>http://www.library.fa.ru/res_mainres.asp?cat=rus</w:t>
        </w:r>
      </w:hyperlink>
      <w:r w:rsidR="002B3291" w:rsidRPr="000B6B21">
        <w:rPr>
          <w:sz w:val="28"/>
          <w:szCs w:val="28"/>
          <w:u w:val="single"/>
        </w:rPr>
        <w:t xml:space="preserve"> </w:t>
      </w:r>
    </w:p>
    <w:p w14:paraId="3138C93E" w14:textId="40899A4B" w:rsidR="00866230" w:rsidRPr="002B3291" w:rsidRDefault="00866230" w:rsidP="00FF2189">
      <w:pPr>
        <w:widowControl w:val="0"/>
        <w:numPr>
          <w:ilvl w:val="0"/>
          <w:numId w:val="5"/>
        </w:numPr>
        <w:tabs>
          <w:tab w:val="left" w:pos="142"/>
          <w:tab w:val="left" w:pos="851"/>
        </w:tabs>
        <w:spacing w:line="360" w:lineRule="auto"/>
        <w:ind w:left="0" w:firstLine="709"/>
        <w:jc w:val="both"/>
        <w:rPr>
          <w:b/>
          <w:sz w:val="28"/>
          <w:szCs w:val="28"/>
        </w:rPr>
      </w:pPr>
      <w:r w:rsidRPr="002B3291">
        <w:rPr>
          <w:sz w:val="28"/>
          <w:szCs w:val="28"/>
        </w:rPr>
        <w:t xml:space="preserve">Библиотечно-информационный комплекс </w:t>
      </w:r>
      <w:proofErr w:type="spellStart"/>
      <w:r w:rsidRPr="002B3291">
        <w:rPr>
          <w:sz w:val="28"/>
          <w:szCs w:val="28"/>
        </w:rPr>
        <w:t>Финуниверситета</w:t>
      </w:r>
      <w:proofErr w:type="spellEnd"/>
      <w:r w:rsidRPr="002B3291">
        <w:rPr>
          <w:sz w:val="28"/>
          <w:szCs w:val="28"/>
        </w:rPr>
        <w:t xml:space="preserve"> (электронная библиотека, ресурсы на иностранных языках): </w:t>
      </w:r>
      <w:hyperlink r:id="rId20" w:history="1">
        <w:r w:rsidR="002B3291" w:rsidRPr="00454BE8">
          <w:rPr>
            <w:rStyle w:val="ac"/>
            <w:sz w:val="28"/>
            <w:szCs w:val="28"/>
          </w:rPr>
          <w:t>http://library.fa.ru/res_mainres.asp?cat=en</w:t>
        </w:r>
      </w:hyperlink>
      <w:r w:rsidR="002B3291">
        <w:rPr>
          <w:sz w:val="28"/>
          <w:szCs w:val="28"/>
          <w:u w:val="single"/>
        </w:rPr>
        <w:t xml:space="preserve"> </w:t>
      </w:r>
    </w:p>
    <w:p w14:paraId="26AA2FBA" w14:textId="77777777" w:rsidR="0084738C" w:rsidRPr="0084738C" w:rsidRDefault="0084738C" w:rsidP="00FF2189">
      <w:pPr>
        <w:tabs>
          <w:tab w:val="left" w:pos="-426"/>
        </w:tabs>
        <w:spacing w:line="360" w:lineRule="auto"/>
        <w:ind w:firstLine="709"/>
        <w:jc w:val="both"/>
        <w:rPr>
          <w:iCs/>
          <w:sz w:val="28"/>
          <w:szCs w:val="28"/>
          <w:u w:val="single"/>
          <w:shd w:val="clear" w:color="auto" w:fill="FFFFFF"/>
        </w:rPr>
      </w:pPr>
    </w:p>
    <w:p w14:paraId="2DDD45E6" w14:textId="223016AF" w:rsidR="001E16FA" w:rsidRDefault="001E16FA" w:rsidP="00693C26">
      <w:pPr>
        <w:pStyle w:val="a4"/>
        <w:widowControl w:val="0"/>
        <w:numPr>
          <w:ilvl w:val="0"/>
          <w:numId w:val="4"/>
        </w:numPr>
        <w:tabs>
          <w:tab w:val="left" w:pos="0"/>
          <w:tab w:val="left" w:pos="338"/>
        </w:tabs>
        <w:spacing w:line="276" w:lineRule="auto"/>
        <w:jc w:val="both"/>
        <w:rPr>
          <w:rFonts w:eastAsia="Calibri"/>
          <w:b/>
          <w:bCs/>
          <w:sz w:val="28"/>
          <w:szCs w:val="28"/>
        </w:rPr>
      </w:pPr>
      <w:r w:rsidRPr="003E50BC">
        <w:rPr>
          <w:rFonts w:eastAsia="Calibri"/>
          <w:b/>
          <w:bCs/>
          <w:sz w:val="28"/>
          <w:szCs w:val="28"/>
        </w:rPr>
        <w:t>Методические указания для обучающихся по освоению дисциплины</w:t>
      </w:r>
      <w:bookmarkEnd w:id="14"/>
      <w:bookmarkEnd w:id="15"/>
    </w:p>
    <w:tbl>
      <w:tblPr>
        <w:tblW w:w="110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8193"/>
      </w:tblGrid>
      <w:tr w:rsidR="001E16FA" w:rsidRPr="00F04A27" w14:paraId="1410DFF8" w14:textId="77777777" w:rsidTr="002B5F20">
        <w:trPr>
          <w:trHeight w:val="2824"/>
        </w:trPr>
        <w:tc>
          <w:tcPr>
            <w:tcW w:w="2835" w:type="dxa"/>
            <w:shd w:val="clear" w:color="auto" w:fill="auto"/>
          </w:tcPr>
          <w:p w14:paraId="1CCF507D" w14:textId="77777777" w:rsidR="001E16FA" w:rsidRPr="00F04A27" w:rsidRDefault="001E16FA" w:rsidP="009373CB">
            <w:pPr>
              <w:widowControl w:val="0"/>
            </w:pPr>
            <w:r w:rsidRPr="00F04A27">
              <w:t>Положение о реферате, эссе, контрольной работе, домашнем творческом задании студента по дисциплине (модулю)</w:t>
            </w:r>
          </w:p>
          <w:p w14:paraId="584F8D45" w14:textId="77777777" w:rsidR="001E16FA" w:rsidRPr="00F04A27" w:rsidRDefault="001E16FA" w:rsidP="009373CB">
            <w:pPr>
              <w:widowControl w:val="0"/>
            </w:pPr>
          </w:p>
          <w:p w14:paraId="5D31350A" w14:textId="11732B31" w:rsidR="001E16FA" w:rsidRPr="00F04A27" w:rsidRDefault="001E16FA" w:rsidP="009373CB">
            <w:pPr>
              <w:widowControl w:val="0"/>
            </w:pPr>
            <w:r w:rsidRPr="00F04A27">
              <w:t xml:space="preserve">Методическое обеспечение дисциплины </w:t>
            </w:r>
          </w:p>
        </w:tc>
        <w:tc>
          <w:tcPr>
            <w:tcW w:w="8193" w:type="dxa"/>
            <w:shd w:val="clear" w:color="auto" w:fill="auto"/>
          </w:tcPr>
          <w:p w14:paraId="43CCA1BD" w14:textId="77777777" w:rsidR="001E16FA" w:rsidRPr="00E702A4" w:rsidRDefault="001115CE" w:rsidP="009373CB">
            <w:pPr>
              <w:widowControl w:val="0"/>
            </w:pPr>
            <w:hyperlink r:id="rId21" w:history="1">
              <w:r w:rsidR="001E16FA" w:rsidRPr="00E702A4">
                <w:rPr>
                  <w:rStyle w:val="ac"/>
                </w:rPr>
                <w:t>http://www.fa.ru/univer/DocLib/Организация%20учебного%20процесса/Нормативные%20документы%20по%20самостоятельной%20работеПриказ%20№0611_о%20от%2001.04.2014.PDF</w:t>
              </w:r>
            </w:hyperlink>
          </w:p>
          <w:p w14:paraId="1C65B916" w14:textId="77777777" w:rsidR="001E16FA" w:rsidRPr="00E702A4" w:rsidRDefault="001E16FA" w:rsidP="009373CB">
            <w:pPr>
              <w:widowControl w:val="0"/>
            </w:pPr>
          </w:p>
          <w:p w14:paraId="057A4A47" w14:textId="77777777" w:rsidR="001E16FA" w:rsidRPr="00E702A4" w:rsidRDefault="001E16FA" w:rsidP="009373CB">
            <w:pPr>
              <w:widowControl w:val="0"/>
            </w:pPr>
          </w:p>
          <w:p w14:paraId="3F802BA2" w14:textId="77777777" w:rsidR="00BD46D9" w:rsidRPr="00E702A4" w:rsidRDefault="00BD46D9" w:rsidP="009373CB">
            <w:pPr>
              <w:widowControl w:val="0"/>
            </w:pPr>
          </w:p>
          <w:p w14:paraId="3316B547" w14:textId="77777777" w:rsidR="00BD46D9" w:rsidRPr="00E702A4" w:rsidRDefault="00BD46D9" w:rsidP="009373CB">
            <w:pPr>
              <w:widowControl w:val="0"/>
            </w:pPr>
          </w:p>
          <w:p w14:paraId="229F0ABB" w14:textId="5FF9338B" w:rsidR="00877D77" w:rsidRPr="00877D77" w:rsidRDefault="001115CE" w:rsidP="009373CB">
            <w:pPr>
              <w:widowControl w:val="0"/>
            </w:pPr>
            <w:hyperlink r:id="rId22" w:history="1">
              <w:r w:rsidR="00877D77" w:rsidRPr="00454BE8">
                <w:rPr>
                  <w:rStyle w:val="ac"/>
                </w:rPr>
                <w:t>https://org.fa.ru/app/umm/tree</w:t>
              </w:r>
            </w:hyperlink>
          </w:p>
          <w:p w14:paraId="1A2EE4EC" w14:textId="409F6267" w:rsidR="001E16FA" w:rsidRPr="00877D77" w:rsidRDefault="002B5F20" w:rsidP="002B5F20">
            <w:pPr>
              <w:widowControl w:val="0"/>
            </w:pPr>
            <w:r>
              <w:t xml:space="preserve">   </w:t>
            </w:r>
          </w:p>
        </w:tc>
      </w:tr>
      <w:tr w:rsidR="006C6276" w:rsidRPr="00F04A27" w14:paraId="7A37F775" w14:textId="77777777" w:rsidTr="002B5F20">
        <w:tc>
          <w:tcPr>
            <w:tcW w:w="2835" w:type="dxa"/>
            <w:shd w:val="clear" w:color="auto" w:fill="auto"/>
          </w:tcPr>
          <w:p w14:paraId="666CE357" w14:textId="77777777" w:rsidR="006C6276" w:rsidRPr="00F04A27" w:rsidRDefault="006C6276" w:rsidP="00522C9B">
            <w:pPr>
              <w:widowControl w:val="0"/>
            </w:pPr>
            <w:r w:rsidRPr="006556D5">
              <w:lastRenderedPageBreak/>
              <w:t xml:space="preserve">Методические указания по выполнению </w:t>
            </w:r>
            <w:r w:rsidR="00522C9B" w:rsidRPr="006556D5">
              <w:t>контрольной работы</w:t>
            </w:r>
          </w:p>
        </w:tc>
        <w:tc>
          <w:tcPr>
            <w:tcW w:w="8193" w:type="dxa"/>
            <w:shd w:val="clear" w:color="auto" w:fill="auto"/>
          </w:tcPr>
          <w:p w14:paraId="4499AD38" w14:textId="77777777" w:rsidR="006556D5" w:rsidRPr="00266F68" w:rsidRDefault="006556D5" w:rsidP="00266F68">
            <w:pPr>
              <w:jc w:val="both"/>
              <w:rPr>
                <w:rStyle w:val="ac"/>
                <w:color w:val="auto"/>
                <w:u w:val="none"/>
              </w:rPr>
            </w:pPr>
            <w:r w:rsidRPr="00266F68">
              <w:rPr>
                <w:rStyle w:val="ac"/>
                <w:color w:val="auto"/>
                <w:u w:val="none"/>
              </w:rPr>
              <w:t>Студентам следует:</w:t>
            </w:r>
          </w:p>
          <w:p w14:paraId="44906AC1" w14:textId="78409F5E" w:rsidR="00266F68" w:rsidRPr="00266F68" w:rsidRDefault="006556D5" w:rsidP="00266F68">
            <w:pPr>
              <w:jc w:val="both"/>
              <w:rPr>
                <w:rStyle w:val="ac"/>
                <w:color w:val="auto"/>
                <w:u w:val="none"/>
              </w:rPr>
            </w:pPr>
            <w:r w:rsidRPr="00266F68">
              <w:rPr>
                <w:rStyle w:val="ac"/>
                <w:color w:val="auto"/>
                <w:u w:val="none"/>
              </w:rPr>
              <w:t xml:space="preserve">- </w:t>
            </w:r>
            <w:r w:rsidR="004B03FE">
              <w:t>ознакомиться с тематикой,</w:t>
            </w:r>
            <w:r w:rsidR="00266F68" w:rsidRPr="00266F68">
              <w:t xml:space="preserve"> по котор</w:t>
            </w:r>
            <w:r w:rsidR="004B03FE">
              <w:t>ой</w:t>
            </w:r>
            <w:r w:rsidR="00266F68" w:rsidRPr="00266F68">
              <w:t xml:space="preserve"> будет проводиться контрольная работа</w:t>
            </w:r>
            <w:r w:rsidR="00266F68" w:rsidRPr="00266F68">
              <w:rPr>
                <w:rStyle w:val="ac"/>
                <w:color w:val="auto"/>
                <w:u w:val="none"/>
              </w:rPr>
              <w:t>;</w:t>
            </w:r>
          </w:p>
          <w:p w14:paraId="67393E5F" w14:textId="77777777" w:rsidR="00266F68" w:rsidRPr="00266F68" w:rsidRDefault="00266F68" w:rsidP="00266F68">
            <w:pPr>
              <w:jc w:val="both"/>
              <w:rPr>
                <w:rStyle w:val="ac"/>
                <w:color w:val="auto"/>
                <w:u w:val="none"/>
              </w:rPr>
            </w:pPr>
            <w:r w:rsidRPr="00266F68">
              <w:rPr>
                <w:rStyle w:val="ac"/>
                <w:color w:val="auto"/>
                <w:u w:val="none"/>
              </w:rPr>
              <w:t xml:space="preserve">- </w:t>
            </w:r>
            <w:r w:rsidR="006556D5" w:rsidRPr="00266F68">
              <w:rPr>
                <w:rStyle w:val="ac"/>
                <w:color w:val="auto"/>
                <w:u w:val="none"/>
              </w:rPr>
              <w:t>внимательно ознакомиться с конспектами лекций</w:t>
            </w:r>
            <w:r w:rsidRPr="00266F68">
              <w:rPr>
                <w:rStyle w:val="ac"/>
                <w:color w:val="auto"/>
                <w:u w:val="none"/>
              </w:rPr>
              <w:t xml:space="preserve"> по данным темам, посмотреть соответствующие положения Закона о несостоятельности (банкротстве)</w:t>
            </w:r>
            <w:r w:rsidR="006556D5" w:rsidRPr="00266F68">
              <w:rPr>
                <w:rStyle w:val="ac"/>
                <w:color w:val="auto"/>
                <w:u w:val="none"/>
              </w:rPr>
              <w:t>;</w:t>
            </w:r>
          </w:p>
          <w:p w14:paraId="5F5EDCB2" w14:textId="798CE233" w:rsidR="00266F68" w:rsidRPr="00266F68" w:rsidRDefault="00266F68" w:rsidP="00266F68">
            <w:pPr>
              <w:jc w:val="both"/>
            </w:pPr>
            <w:r w:rsidRPr="00266F68">
              <w:t xml:space="preserve">- ознакомится с </w:t>
            </w:r>
            <w:r>
              <w:t>примерными</w:t>
            </w:r>
            <w:r w:rsidRPr="00266F68">
              <w:t xml:space="preserve"> задани</w:t>
            </w:r>
            <w:r>
              <w:t>ями</w:t>
            </w:r>
            <w:r w:rsidRPr="00266F68">
              <w:t xml:space="preserve"> </w:t>
            </w:r>
            <w:r>
              <w:t>к</w:t>
            </w:r>
            <w:r w:rsidRPr="00266F68">
              <w:t xml:space="preserve"> контрольной работе;</w:t>
            </w:r>
          </w:p>
          <w:p w14:paraId="362CDB48" w14:textId="1F461C04" w:rsidR="00266F68" w:rsidRPr="00266F68" w:rsidRDefault="00266F68" w:rsidP="00266F68">
            <w:pPr>
              <w:jc w:val="both"/>
              <w:rPr>
                <w:rStyle w:val="ac"/>
                <w:color w:val="auto"/>
                <w:u w:val="none"/>
              </w:rPr>
            </w:pPr>
            <w:r w:rsidRPr="00266F68">
              <w:rPr>
                <w:rStyle w:val="ac"/>
                <w:color w:val="auto"/>
                <w:u w:val="none"/>
              </w:rPr>
              <w:t>- самостоятельно решить</w:t>
            </w:r>
            <w:r>
              <w:rPr>
                <w:rStyle w:val="ac"/>
                <w:color w:val="auto"/>
                <w:u w:val="none"/>
              </w:rPr>
              <w:t xml:space="preserve"> эти </w:t>
            </w:r>
            <w:r w:rsidRPr="00266F68">
              <w:rPr>
                <w:rStyle w:val="ac"/>
                <w:color w:val="auto"/>
                <w:u w:val="none"/>
              </w:rPr>
              <w:t>примерные задания</w:t>
            </w:r>
            <w:r w:rsidR="004B03FE">
              <w:rPr>
                <w:rStyle w:val="ac"/>
                <w:color w:val="auto"/>
                <w:u w:val="none"/>
              </w:rPr>
              <w:t>;</w:t>
            </w:r>
          </w:p>
          <w:p w14:paraId="39DC334E" w14:textId="77777777" w:rsidR="00266F68" w:rsidRPr="00266F68" w:rsidRDefault="00266F68" w:rsidP="00266F68">
            <w:pPr>
              <w:jc w:val="both"/>
            </w:pPr>
            <w:r w:rsidRPr="00266F68">
              <w:t>- оценить степень собственной подготовленности;</w:t>
            </w:r>
          </w:p>
          <w:p w14:paraId="7A5A6DEC" w14:textId="5FF03391" w:rsidR="006C6276" w:rsidRPr="00BD46D9" w:rsidRDefault="00266F68" w:rsidP="00266F68">
            <w:pPr>
              <w:jc w:val="both"/>
              <w:rPr>
                <w:rStyle w:val="ac"/>
                <w:color w:val="auto"/>
                <w:u w:val="none"/>
              </w:rPr>
            </w:pPr>
            <w:r w:rsidRPr="00266F68">
              <w:t>- при возникновении вопросов при подготовке к контрольной работе обратиться за консультацией к преподавателю.</w:t>
            </w:r>
          </w:p>
        </w:tc>
      </w:tr>
    </w:tbl>
    <w:p w14:paraId="501D461A" w14:textId="3285961C" w:rsidR="001E16FA" w:rsidRDefault="001E16FA" w:rsidP="001E16FA">
      <w:pPr>
        <w:widowControl w:val="0"/>
        <w:spacing w:line="276" w:lineRule="auto"/>
        <w:jc w:val="both"/>
        <w:rPr>
          <w:sz w:val="28"/>
          <w:szCs w:val="28"/>
        </w:rPr>
      </w:pPr>
    </w:p>
    <w:p w14:paraId="65A46683" w14:textId="77777777" w:rsidR="00326101" w:rsidRDefault="00326101" w:rsidP="00DF5E79">
      <w:pPr>
        <w:widowControl w:val="0"/>
        <w:spacing w:line="276" w:lineRule="auto"/>
        <w:ind w:firstLine="709"/>
        <w:jc w:val="both"/>
        <w:rPr>
          <w:b/>
          <w:bCs/>
          <w:sz w:val="28"/>
          <w:szCs w:val="28"/>
        </w:rPr>
      </w:pPr>
      <w:r w:rsidRPr="005532E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Pr>
          <w:b/>
          <w:bCs/>
          <w:sz w:val="28"/>
          <w:szCs w:val="28"/>
        </w:rPr>
        <w:t>.</w:t>
      </w:r>
    </w:p>
    <w:p w14:paraId="6EFDA47A" w14:textId="77777777" w:rsidR="00367F83" w:rsidRDefault="00367F83" w:rsidP="00DF5E79">
      <w:pPr>
        <w:widowControl w:val="0"/>
        <w:spacing w:line="276" w:lineRule="auto"/>
        <w:ind w:firstLine="709"/>
        <w:jc w:val="both"/>
        <w:rPr>
          <w:b/>
          <w:bCs/>
          <w:sz w:val="28"/>
          <w:szCs w:val="28"/>
        </w:rPr>
      </w:pPr>
    </w:p>
    <w:p w14:paraId="139BC3F3" w14:textId="77777777" w:rsidR="00326101" w:rsidRPr="00E76E1B" w:rsidRDefault="008A10EB" w:rsidP="00DF5E79">
      <w:pPr>
        <w:widowControl w:val="0"/>
        <w:spacing w:line="276" w:lineRule="auto"/>
        <w:ind w:firstLine="709"/>
        <w:jc w:val="both"/>
        <w:outlineLvl w:val="0"/>
        <w:rPr>
          <w:rFonts w:eastAsia="Calibri"/>
          <w:b/>
          <w:bCs/>
          <w:kern w:val="32"/>
          <w:sz w:val="28"/>
          <w:szCs w:val="28"/>
        </w:rPr>
      </w:pPr>
      <w:bookmarkStart w:id="16" w:name="_Toc531614950"/>
      <w:bookmarkStart w:id="17" w:name="_Toc531686467"/>
      <w:bookmarkStart w:id="18" w:name="_Toc116291478"/>
      <w:r>
        <w:rPr>
          <w:rFonts w:eastAsia="Calibri"/>
          <w:b/>
          <w:bCs/>
          <w:kern w:val="32"/>
          <w:sz w:val="28"/>
          <w:szCs w:val="28"/>
        </w:rPr>
        <w:t>11.</w:t>
      </w:r>
      <w:r w:rsidR="00326101" w:rsidRPr="00E76E1B">
        <w:rPr>
          <w:rFonts w:eastAsia="Calibri"/>
          <w:b/>
          <w:bCs/>
          <w:kern w:val="32"/>
          <w:sz w:val="28"/>
          <w:szCs w:val="28"/>
        </w:rPr>
        <w:t>1. Комплект лицензионного программного обеспечения:</w:t>
      </w:r>
      <w:bookmarkEnd w:id="16"/>
      <w:bookmarkEnd w:id="17"/>
      <w:bookmarkEnd w:id="18"/>
    </w:p>
    <w:p w14:paraId="59B8FCD8" w14:textId="34131F5D" w:rsidR="00326101" w:rsidRPr="00F11E60" w:rsidRDefault="00326101" w:rsidP="00DF5E79">
      <w:pPr>
        <w:widowControl w:val="0"/>
        <w:spacing w:line="276" w:lineRule="auto"/>
        <w:ind w:firstLine="709"/>
        <w:jc w:val="both"/>
        <w:outlineLvl w:val="0"/>
        <w:rPr>
          <w:rFonts w:eastAsia="Calibri"/>
          <w:bCs/>
          <w:kern w:val="32"/>
          <w:sz w:val="28"/>
          <w:szCs w:val="28"/>
        </w:rPr>
      </w:pPr>
      <w:bookmarkStart w:id="19" w:name="_Toc531614951"/>
      <w:bookmarkStart w:id="20" w:name="_Toc531686468"/>
      <w:bookmarkStart w:id="21" w:name="_Toc116291479"/>
      <w:r w:rsidRPr="00F11E60">
        <w:rPr>
          <w:rFonts w:eastAsia="Calibri"/>
          <w:bCs/>
          <w:kern w:val="32"/>
          <w:sz w:val="28"/>
          <w:szCs w:val="28"/>
        </w:rPr>
        <w:t xml:space="preserve">1. </w:t>
      </w:r>
      <w:r w:rsidRPr="00E76E1B">
        <w:rPr>
          <w:rFonts w:eastAsia="Calibri"/>
          <w:bCs/>
          <w:kern w:val="32"/>
          <w:sz w:val="28"/>
          <w:szCs w:val="28"/>
          <w:lang w:val="en-US"/>
        </w:rPr>
        <w:t>Windows</w:t>
      </w:r>
      <w:r w:rsidRPr="00F11E60">
        <w:rPr>
          <w:rFonts w:eastAsia="Calibri"/>
          <w:bCs/>
          <w:kern w:val="32"/>
          <w:sz w:val="28"/>
          <w:szCs w:val="28"/>
        </w:rPr>
        <w:t xml:space="preserve">, </w:t>
      </w:r>
      <w:r w:rsidRPr="00E76E1B">
        <w:rPr>
          <w:rFonts w:eastAsia="Calibri"/>
          <w:bCs/>
          <w:kern w:val="32"/>
          <w:sz w:val="28"/>
          <w:szCs w:val="28"/>
          <w:lang w:val="en-US"/>
        </w:rPr>
        <w:t>Microsoft</w:t>
      </w:r>
      <w:r w:rsidRPr="00F11E60">
        <w:rPr>
          <w:rFonts w:eastAsia="Calibri"/>
          <w:bCs/>
          <w:kern w:val="32"/>
          <w:sz w:val="28"/>
          <w:szCs w:val="28"/>
        </w:rPr>
        <w:t xml:space="preserve"> </w:t>
      </w:r>
      <w:r w:rsidRPr="00E76E1B">
        <w:rPr>
          <w:rFonts w:eastAsia="Calibri"/>
          <w:bCs/>
          <w:kern w:val="32"/>
          <w:sz w:val="28"/>
          <w:szCs w:val="28"/>
          <w:lang w:val="en-US"/>
        </w:rPr>
        <w:t>Office</w:t>
      </w:r>
      <w:bookmarkEnd w:id="19"/>
      <w:bookmarkEnd w:id="20"/>
      <w:r w:rsidR="004D12CB" w:rsidRPr="00F11E60">
        <w:rPr>
          <w:rFonts w:eastAsia="Calibri"/>
          <w:bCs/>
          <w:kern w:val="32"/>
          <w:sz w:val="28"/>
          <w:szCs w:val="28"/>
        </w:rPr>
        <w:t>;</w:t>
      </w:r>
      <w:bookmarkEnd w:id="21"/>
    </w:p>
    <w:p w14:paraId="28C8D3D2" w14:textId="5CA6F086" w:rsidR="00326101" w:rsidRPr="00F11E60" w:rsidRDefault="00326101" w:rsidP="00DF5E79">
      <w:pPr>
        <w:widowControl w:val="0"/>
        <w:spacing w:line="276" w:lineRule="auto"/>
        <w:ind w:firstLine="709"/>
        <w:jc w:val="both"/>
        <w:outlineLvl w:val="0"/>
        <w:rPr>
          <w:rFonts w:eastAsia="Calibri"/>
          <w:bCs/>
          <w:kern w:val="32"/>
          <w:sz w:val="28"/>
          <w:szCs w:val="28"/>
        </w:rPr>
      </w:pPr>
      <w:bookmarkStart w:id="22" w:name="_Toc531614952"/>
      <w:bookmarkStart w:id="23" w:name="_Toc531686469"/>
      <w:bookmarkStart w:id="24" w:name="_Toc116291480"/>
      <w:r w:rsidRPr="00F11E60">
        <w:rPr>
          <w:rFonts w:eastAsia="Calibri"/>
          <w:bCs/>
          <w:kern w:val="32"/>
          <w:sz w:val="28"/>
          <w:szCs w:val="28"/>
        </w:rPr>
        <w:t xml:space="preserve">2. </w:t>
      </w:r>
      <w:bookmarkEnd w:id="22"/>
      <w:bookmarkEnd w:id="23"/>
      <w:r w:rsidR="00B020A8">
        <w:rPr>
          <w:rFonts w:eastAsia="Calibri"/>
          <w:bCs/>
          <w:kern w:val="32"/>
          <w:sz w:val="28"/>
          <w:szCs w:val="28"/>
        </w:rPr>
        <w:t>Антивирус</w:t>
      </w:r>
      <w:r w:rsidR="00B020A8" w:rsidRPr="00F11E60">
        <w:rPr>
          <w:rFonts w:eastAsia="Calibri"/>
          <w:bCs/>
          <w:kern w:val="32"/>
          <w:sz w:val="28"/>
          <w:szCs w:val="28"/>
        </w:rPr>
        <w:t xml:space="preserve"> </w:t>
      </w:r>
      <w:r w:rsidR="00B020A8" w:rsidRPr="00E3237A">
        <w:rPr>
          <w:rFonts w:eastAsia="Calibri"/>
          <w:bCs/>
          <w:kern w:val="32"/>
          <w:sz w:val="28"/>
          <w:szCs w:val="28"/>
          <w:lang w:val="en-US"/>
        </w:rPr>
        <w:t>Kaspersky</w:t>
      </w:r>
      <w:r w:rsidR="004D12CB" w:rsidRPr="00F11E60">
        <w:rPr>
          <w:rFonts w:eastAsia="Calibri"/>
          <w:bCs/>
          <w:kern w:val="32"/>
          <w:sz w:val="28"/>
          <w:szCs w:val="28"/>
        </w:rPr>
        <w:t>.</w:t>
      </w:r>
      <w:bookmarkEnd w:id="24"/>
    </w:p>
    <w:p w14:paraId="161CE15E" w14:textId="77777777" w:rsidR="00E702A4" w:rsidRPr="00F11E60" w:rsidRDefault="00E702A4" w:rsidP="00DF5E79">
      <w:pPr>
        <w:widowControl w:val="0"/>
        <w:spacing w:line="276" w:lineRule="auto"/>
        <w:ind w:firstLine="709"/>
        <w:jc w:val="both"/>
        <w:outlineLvl w:val="0"/>
        <w:rPr>
          <w:rFonts w:eastAsia="Calibri"/>
          <w:b/>
          <w:bCs/>
          <w:kern w:val="32"/>
          <w:sz w:val="28"/>
          <w:szCs w:val="28"/>
        </w:rPr>
      </w:pPr>
      <w:bookmarkStart w:id="25" w:name="_Toc531614953"/>
      <w:bookmarkStart w:id="26" w:name="_Toc531686470"/>
    </w:p>
    <w:p w14:paraId="3B72E19A" w14:textId="77777777" w:rsidR="00326101" w:rsidRPr="00E76E1B" w:rsidRDefault="00326101" w:rsidP="00DF5E79">
      <w:pPr>
        <w:widowControl w:val="0"/>
        <w:spacing w:line="276" w:lineRule="auto"/>
        <w:ind w:firstLine="709"/>
        <w:jc w:val="both"/>
        <w:outlineLvl w:val="0"/>
        <w:rPr>
          <w:rFonts w:eastAsia="Calibri"/>
          <w:bCs/>
          <w:kern w:val="32"/>
          <w:sz w:val="28"/>
          <w:szCs w:val="28"/>
        </w:rPr>
      </w:pPr>
      <w:bookmarkStart w:id="27" w:name="_Toc116291481"/>
      <w:r w:rsidRPr="0028525B">
        <w:rPr>
          <w:rFonts w:eastAsia="Calibri"/>
          <w:b/>
          <w:bCs/>
          <w:kern w:val="32"/>
          <w:sz w:val="28"/>
          <w:szCs w:val="28"/>
        </w:rPr>
        <w:t xml:space="preserve">11.2. </w:t>
      </w:r>
      <w:r w:rsidRPr="00E76E1B">
        <w:rPr>
          <w:rFonts w:eastAsia="Calibri"/>
          <w:b/>
          <w:bCs/>
          <w:kern w:val="32"/>
          <w:sz w:val="28"/>
          <w:szCs w:val="28"/>
        </w:rPr>
        <w:t>Современные профессиональные базы данных и информационные справочные системы</w:t>
      </w:r>
      <w:bookmarkEnd w:id="25"/>
      <w:bookmarkEnd w:id="26"/>
      <w:bookmarkEnd w:id="27"/>
    </w:p>
    <w:p w14:paraId="4145A145" w14:textId="77777777" w:rsidR="00810B93" w:rsidRPr="00810B93" w:rsidRDefault="00326101" w:rsidP="00DF5E79">
      <w:pPr>
        <w:widowControl w:val="0"/>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1. </w:t>
      </w:r>
      <w:r w:rsidR="00810B93">
        <w:rPr>
          <w:rFonts w:eastAsia="Calibri"/>
          <w:bCs/>
          <w:sz w:val="28"/>
          <w:szCs w:val="28"/>
        </w:rPr>
        <w:t xml:space="preserve">Справочная </w:t>
      </w:r>
      <w:r w:rsidR="00810B93" w:rsidRPr="00E76E1B">
        <w:rPr>
          <w:rFonts w:eastAsia="Calibri"/>
          <w:bCs/>
          <w:sz w:val="28"/>
          <w:szCs w:val="28"/>
        </w:rPr>
        <w:t>правовая система «Консультант Плюс»</w:t>
      </w:r>
      <w:r w:rsidR="00810B93">
        <w:rPr>
          <w:rFonts w:eastAsia="Calibri"/>
          <w:bCs/>
          <w:sz w:val="28"/>
          <w:szCs w:val="28"/>
        </w:rPr>
        <w:t xml:space="preserve">: </w:t>
      </w:r>
      <w:hyperlink r:id="rId23" w:history="1">
        <w:r w:rsidR="00810B93" w:rsidRPr="00583B23">
          <w:rPr>
            <w:rStyle w:val="ac"/>
            <w:rFonts w:eastAsia="Calibri"/>
            <w:bCs/>
            <w:sz w:val="28"/>
            <w:szCs w:val="28"/>
            <w:lang w:val="en-US"/>
          </w:rPr>
          <w:t>www</w:t>
        </w:r>
        <w:r w:rsidR="00810B93" w:rsidRPr="00810B93">
          <w:rPr>
            <w:rStyle w:val="ac"/>
            <w:rFonts w:eastAsia="Calibri"/>
            <w:bCs/>
            <w:sz w:val="28"/>
            <w:szCs w:val="28"/>
          </w:rPr>
          <w:t>.</w:t>
        </w:r>
        <w:r w:rsidR="00810B93" w:rsidRPr="00583B23">
          <w:rPr>
            <w:rStyle w:val="ac"/>
            <w:rFonts w:eastAsia="Calibri"/>
            <w:bCs/>
            <w:sz w:val="28"/>
            <w:szCs w:val="28"/>
            <w:lang w:val="en-US"/>
          </w:rPr>
          <w:t>consultant</w:t>
        </w:r>
        <w:r w:rsidR="00810B93" w:rsidRPr="00810B93">
          <w:rPr>
            <w:rStyle w:val="ac"/>
            <w:rFonts w:eastAsia="Calibri"/>
            <w:bCs/>
            <w:sz w:val="28"/>
            <w:szCs w:val="28"/>
          </w:rPr>
          <w:t>.</w:t>
        </w:r>
        <w:proofErr w:type="spellStart"/>
        <w:r w:rsidR="00810B93" w:rsidRPr="00583B23">
          <w:rPr>
            <w:rStyle w:val="ac"/>
            <w:rFonts w:eastAsia="Calibri"/>
            <w:bCs/>
            <w:sz w:val="28"/>
            <w:szCs w:val="28"/>
            <w:lang w:val="en-US"/>
          </w:rPr>
          <w:t>ru</w:t>
        </w:r>
        <w:proofErr w:type="spellEnd"/>
      </w:hyperlink>
      <w:r w:rsidR="00810B93" w:rsidRPr="00810B93">
        <w:rPr>
          <w:rFonts w:eastAsia="Calibri"/>
          <w:bCs/>
          <w:sz w:val="28"/>
          <w:szCs w:val="28"/>
        </w:rPr>
        <w:t xml:space="preserve"> </w:t>
      </w:r>
    </w:p>
    <w:p w14:paraId="2748A31E" w14:textId="77777777"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2</w:t>
      </w:r>
      <w:r>
        <w:rPr>
          <w:rFonts w:eastAsia="Calibri"/>
          <w:bCs/>
          <w:sz w:val="28"/>
          <w:szCs w:val="28"/>
        </w:rPr>
        <w:t xml:space="preserve">. Справочная </w:t>
      </w:r>
      <w:r w:rsidR="00326101" w:rsidRPr="00E76E1B">
        <w:rPr>
          <w:rFonts w:eastAsia="Calibri"/>
          <w:bCs/>
          <w:sz w:val="28"/>
          <w:szCs w:val="28"/>
        </w:rPr>
        <w:t>правовая система «Гарант»</w:t>
      </w:r>
      <w:r>
        <w:rPr>
          <w:rFonts w:eastAsia="Calibri"/>
          <w:bCs/>
          <w:sz w:val="28"/>
          <w:szCs w:val="28"/>
        </w:rPr>
        <w:t xml:space="preserve">: </w:t>
      </w:r>
      <w:hyperlink r:id="rId24" w:history="1">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garant</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hyperlink>
      <w:r w:rsidRPr="00810B93">
        <w:rPr>
          <w:rFonts w:eastAsia="Calibri"/>
          <w:bCs/>
          <w:sz w:val="28"/>
          <w:szCs w:val="28"/>
        </w:rPr>
        <w:t xml:space="preserve"> </w:t>
      </w:r>
    </w:p>
    <w:p w14:paraId="28A68194" w14:textId="77777777"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3</w:t>
      </w:r>
      <w:r>
        <w:rPr>
          <w:rFonts w:eastAsia="Calibri"/>
          <w:bCs/>
          <w:sz w:val="28"/>
          <w:szCs w:val="28"/>
        </w:rPr>
        <w:t>.</w:t>
      </w:r>
      <w:r w:rsidRPr="00810B93">
        <w:rPr>
          <w:rFonts w:eastAsia="Calibri"/>
          <w:bCs/>
          <w:sz w:val="28"/>
          <w:szCs w:val="28"/>
        </w:rPr>
        <w:t xml:space="preserve"> </w:t>
      </w:r>
      <w:r>
        <w:rPr>
          <w:rFonts w:eastAsia="Calibri"/>
          <w:bCs/>
          <w:sz w:val="28"/>
          <w:szCs w:val="28"/>
        </w:rPr>
        <w:t xml:space="preserve">Электронная энциклопедия: </w:t>
      </w:r>
      <w:hyperlink r:id="rId25" w:history="1">
        <w:r w:rsidRPr="00583B23">
          <w:rPr>
            <w:rStyle w:val="ac"/>
            <w:rFonts w:eastAsia="Calibri"/>
            <w:bCs/>
            <w:sz w:val="28"/>
            <w:szCs w:val="28"/>
            <w:lang w:val="en-US"/>
          </w:rPr>
          <w:t>http</w:t>
        </w:r>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proofErr w:type="spellStart"/>
        <w:r w:rsidRPr="00583B23">
          <w:rPr>
            <w:rStyle w:val="ac"/>
            <w:rFonts w:eastAsia="Calibri"/>
            <w:bCs/>
            <w:sz w:val="28"/>
            <w:szCs w:val="28"/>
            <w:lang w:val="en-US"/>
          </w:rPr>
          <w:t>wikipedia</w:t>
        </w:r>
        <w:proofErr w:type="spellEnd"/>
        <w:r w:rsidRPr="00810B93">
          <w:rPr>
            <w:rStyle w:val="ac"/>
            <w:rFonts w:eastAsia="Calibri"/>
            <w:bCs/>
            <w:sz w:val="28"/>
            <w:szCs w:val="28"/>
          </w:rPr>
          <w:t>.</w:t>
        </w:r>
        <w:r w:rsidRPr="00583B23">
          <w:rPr>
            <w:rStyle w:val="ac"/>
            <w:rFonts w:eastAsia="Calibri"/>
            <w:bCs/>
            <w:sz w:val="28"/>
            <w:szCs w:val="28"/>
            <w:lang w:val="en-US"/>
          </w:rPr>
          <w:t>org</w:t>
        </w:r>
        <w:r w:rsidRPr="00810B93">
          <w:rPr>
            <w:rStyle w:val="ac"/>
            <w:rFonts w:eastAsia="Calibri"/>
            <w:bCs/>
            <w:sz w:val="28"/>
            <w:szCs w:val="28"/>
          </w:rPr>
          <w:t>/</w:t>
        </w:r>
        <w:r w:rsidRPr="00583B23">
          <w:rPr>
            <w:rStyle w:val="ac"/>
            <w:rFonts w:eastAsia="Calibri"/>
            <w:bCs/>
            <w:sz w:val="28"/>
            <w:szCs w:val="28"/>
            <w:lang w:val="en-US"/>
          </w:rPr>
          <w:t>wiki</w:t>
        </w:r>
        <w:r w:rsidRPr="00810B93">
          <w:rPr>
            <w:rStyle w:val="ac"/>
            <w:rFonts w:eastAsia="Calibri"/>
            <w:bCs/>
            <w:sz w:val="28"/>
            <w:szCs w:val="28"/>
          </w:rPr>
          <w:t>/</w:t>
        </w:r>
        <w:r w:rsidRPr="00583B23">
          <w:rPr>
            <w:rStyle w:val="ac"/>
            <w:rFonts w:eastAsia="Calibri"/>
            <w:bCs/>
            <w:sz w:val="28"/>
            <w:szCs w:val="28"/>
            <w:lang w:val="en-US"/>
          </w:rPr>
          <w:t>Wiki</w:t>
        </w:r>
      </w:hyperlink>
    </w:p>
    <w:p w14:paraId="16C5CFC7" w14:textId="77777777" w:rsidR="00810B93"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 xml:space="preserve">4. </w:t>
      </w:r>
      <w:r>
        <w:rPr>
          <w:rFonts w:eastAsia="Calibri"/>
          <w:bCs/>
          <w:sz w:val="28"/>
          <w:szCs w:val="28"/>
        </w:rPr>
        <w:t xml:space="preserve">Система комплексного раскрытия информации «СКРИН»: </w:t>
      </w:r>
      <w:hyperlink r:id="rId26" w:history="1">
        <w:r w:rsidRPr="00583B23">
          <w:rPr>
            <w:rStyle w:val="ac"/>
            <w:rFonts w:eastAsia="Calibri"/>
            <w:bCs/>
            <w:sz w:val="28"/>
            <w:szCs w:val="28"/>
            <w:lang w:val="en-US"/>
          </w:rPr>
          <w:t>http</w:t>
        </w:r>
        <w:r w:rsidRPr="00810B93">
          <w:rPr>
            <w:rStyle w:val="ac"/>
            <w:rFonts w:eastAsia="Calibri"/>
            <w:bCs/>
            <w:sz w:val="28"/>
            <w:szCs w:val="28"/>
          </w:rPr>
          <w:t>://</w:t>
        </w:r>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skrin</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hyperlink>
    </w:p>
    <w:p w14:paraId="6941A326" w14:textId="77777777" w:rsidR="00E702A4" w:rsidRDefault="00E702A4" w:rsidP="00DF5E79">
      <w:pPr>
        <w:widowControl w:val="0"/>
        <w:shd w:val="clear" w:color="auto" w:fill="FFFFFF"/>
        <w:tabs>
          <w:tab w:val="left" w:pos="442"/>
        </w:tabs>
        <w:spacing w:line="276" w:lineRule="auto"/>
        <w:ind w:firstLine="709"/>
        <w:jc w:val="both"/>
        <w:rPr>
          <w:rFonts w:eastAsia="Calibri"/>
          <w:b/>
          <w:bCs/>
          <w:sz w:val="28"/>
          <w:szCs w:val="28"/>
        </w:rPr>
      </w:pPr>
    </w:p>
    <w:p w14:paraId="3DC0C3EF" w14:textId="77777777" w:rsidR="00326101" w:rsidRDefault="00326101" w:rsidP="00DF5E79">
      <w:pPr>
        <w:widowControl w:val="0"/>
        <w:shd w:val="clear" w:color="auto" w:fill="FFFFFF"/>
        <w:tabs>
          <w:tab w:val="left" w:pos="442"/>
        </w:tabs>
        <w:spacing w:line="276" w:lineRule="auto"/>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27297BF8" w14:textId="77777777" w:rsidR="00326101" w:rsidRPr="00B47314" w:rsidRDefault="007C71F7" w:rsidP="00DF5E79">
      <w:pPr>
        <w:widowControl w:val="0"/>
        <w:spacing w:line="276" w:lineRule="auto"/>
        <w:ind w:firstLine="709"/>
        <w:jc w:val="both"/>
        <w:rPr>
          <w:bCs/>
          <w:sz w:val="28"/>
          <w:szCs w:val="28"/>
        </w:rPr>
      </w:pPr>
      <w:r>
        <w:rPr>
          <w:bCs/>
          <w:sz w:val="28"/>
          <w:szCs w:val="28"/>
        </w:rPr>
        <w:t>У</w:t>
      </w:r>
      <w:r w:rsidR="00326101" w:rsidRPr="00B47314">
        <w:rPr>
          <w:bCs/>
          <w:sz w:val="28"/>
          <w:szCs w:val="28"/>
        </w:rPr>
        <w:t>казанные средства не используются</w:t>
      </w:r>
      <w:r>
        <w:rPr>
          <w:bCs/>
          <w:sz w:val="28"/>
          <w:szCs w:val="28"/>
        </w:rPr>
        <w:t>.</w:t>
      </w:r>
    </w:p>
    <w:p w14:paraId="7D85B241" w14:textId="77777777" w:rsidR="00326101" w:rsidRPr="00E76E1B" w:rsidRDefault="00326101" w:rsidP="00DF5E79">
      <w:pPr>
        <w:widowControl w:val="0"/>
        <w:shd w:val="clear" w:color="auto" w:fill="FFFFFF"/>
        <w:tabs>
          <w:tab w:val="left" w:pos="442"/>
        </w:tabs>
        <w:spacing w:line="276" w:lineRule="auto"/>
        <w:ind w:firstLine="709"/>
        <w:jc w:val="both"/>
        <w:rPr>
          <w:rFonts w:eastAsia="Calibri"/>
          <w:bCs/>
          <w:sz w:val="28"/>
          <w:szCs w:val="28"/>
        </w:rPr>
      </w:pPr>
    </w:p>
    <w:p w14:paraId="0D146DAA" w14:textId="77777777" w:rsidR="00326101" w:rsidRPr="00F04A27" w:rsidRDefault="00326101" w:rsidP="00DF5E79">
      <w:pPr>
        <w:widowControl w:val="0"/>
        <w:shd w:val="clear" w:color="auto" w:fill="FFFFFF"/>
        <w:tabs>
          <w:tab w:val="left" w:pos="682"/>
          <w:tab w:val="left" w:pos="709"/>
        </w:tabs>
        <w:spacing w:line="276" w:lineRule="auto"/>
        <w:ind w:firstLine="709"/>
        <w:jc w:val="both"/>
        <w:rPr>
          <w:b/>
          <w:bCs/>
          <w:color w:val="000000"/>
          <w:sz w:val="28"/>
          <w:szCs w:val="28"/>
        </w:rPr>
      </w:pPr>
      <w:r w:rsidRPr="00F04A27">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14:paraId="63BFC495" w14:textId="288C5CD1" w:rsidR="00BB545A" w:rsidRPr="00260936" w:rsidRDefault="00326101" w:rsidP="00260936">
      <w:pPr>
        <w:widowControl w:val="0"/>
        <w:tabs>
          <w:tab w:val="left" w:pos="709"/>
        </w:tabs>
        <w:spacing w:line="276" w:lineRule="auto"/>
        <w:ind w:firstLine="709"/>
        <w:jc w:val="both"/>
        <w:rPr>
          <w:sz w:val="28"/>
          <w:szCs w:val="28"/>
        </w:rPr>
      </w:pPr>
      <w:r w:rsidRPr="00F04A27">
        <w:rPr>
          <w:sz w:val="28"/>
          <w:szCs w:val="28"/>
        </w:rPr>
        <w:t xml:space="preserve">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w:t>
      </w:r>
      <w:r w:rsidR="00260936">
        <w:rPr>
          <w:sz w:val="28"/>
          <w:szCs w:val="28"/>
        </w:rPr>
        <w:t>персональные компьютеры</w:t>
      </w:r>
      <w:r w:rsidRPr="00F04A27">
        <w:rPr>
          <w:sz w:val="28"/>
          <w:szCs w:val="28"/>
        </w:rPr>
        <w:t>, информационные баз</w:t>
      </w:r>
      <w:r w:rsidR="002B5F20">
        <w:rPr>
          <w:sz w:val="28"/>
          <w:szCs w:val="28"/>
        </w:rPr>
        <w:t>ы данных; интернет, справочники</w:t>
      </w:r>
      <w:r w:rsidRPr="00F04A27">
        <w:rPr>
          <w:sz w:val="28"/>
          <w:szCs w:val="28"/>
        </w:rPr>
        <w:t>.</w:t>
      </w:r>
    </w:p>
    <w:sectPr w:rsidR="00BB545A" w:rsidRPr="00260936" w:rsidSect="006C1B70">
      <w:footerReference w:type="first" r:id="rId27"/>
      <w:pgSz w:w="11906" w:h="16838"/>
      <w:pgMar w:top="1134" w:right="851" w:bottom="1134" w:left="1134" w:header="709" w:footer="709"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2A1F2" w14:textId="77777777" w:rsidR="001115CE" w:rsidRDefault="001115CE" w:rsidP="00065107">
      <w:r>
        <w:separator/>
      </w:r>
    </w:p>
  </w:endnote>
  <w:endnote w:type="continuationSeparator" w:id="0">
    <w:p w14:paraId="46B1812C" w14:textId="77777777" w:rsidR="001115CE" w:rsidRDefault="001115CE"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Grande CY">
    <w:altName w:val="Times New Roman"/>
    <w:charset w:val="00"/>
    <w:family w:val="swiss"/>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BED55" w14:textId="77777777" w:rsidR="00864E8B" w:rsidRDefault="00864E8B"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Pr>
        <w:rStyle w:val="aff"/>
        <w:noProof/>
      </w:rPr>
      <w:t>40</w:t>
    </w:r>
    <w:r>
      <w:rPr>
        <w:rStyle w:val="aff"/>
      </w:rPr>
      <w:fldChar w:fldCharType="end"/>
    </w:r>
  </w:p>
  <w:p w14:paraId="653C9AF6" w14:textId="77777777" w:rsidR="00864E8B" w:rsidRDefault="00864E8B">
    <w:pPr>
      <w:pStyle w:val="af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590564"/>
      <w:docPartObj>
        <w:docPartGallery w:val="Page Numbers (Bottom of Page)"/>
        <w:docPartUnique/>
      </w:docPartObj>
    </w:sdtPr>
    <w:sdtEndPr/>
    <w:sdtContent>
      <w:p w14:paraId="15BE66DF" w14:textId="390BC94D" w:rsidR="00864E8B" w:rsidRDefault="00864E8B">
        <w:pPr>
          <w:pStyle w:val="afd"/>
          <w:jc w:val="center"/>
        </w:pPr>
        <w:r>
          <w:fldChar w:fldCharType="begin"/>
        </w:r>
        <w:r>
          <w:instrText>PAGE   \* MERGEFORMAT</w:instrText>
        </w:r>
        <w:r>
          <w:fldChar w:fldCharType="separate"/>
        </w:r>
        <w:r w:rsidR="007A79A1">
          <w:rPr>
            <w:noProof/>
          </w:rPr>
          <w:t>20</w:t>
        </w:r>
        <w:r>
          <w:fldChar w:fldCharType="end"/>
        </w:r>
      </w:p>
    </w:sdtContent>
  </w:sdt>
  <w:p w14:paraId="48609775" w14:textId="77777777" w:rsidR="00864E8B" w:rsidRDefault="00864E8B">
    <w:pPr>
      <w:pStyle w:val="af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C4E4" w14:textId="29202AA8" w:rsidR="00864E8B" w:rsidRPr="00352C30" w:rsidRDefault="00864E8B">
    <w:pPr>
      <w:pStyle w:val="afd"/>
      <w:jc w:val="center"/>
      <w:rPr>
        <w:color w:val="FFFFFF" w:themeColor="background1"/>
      </w:rPr>
    </w:pPr>
  </w:p>
  <w:p w14:paraId="6F74B71A" w14:textId="77777777" w:rsidR="00864E8B" w:rsidRDefault="00864E8B">
    <w:pPr>
      <w:pStyle w:val="af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261573"/>
      <w:docPartObj>
        <w:docPartGallery w:val="Page Numbers (Bottom of Page)"/>
        <w:docPartUnique/>
      </w:docPartObj>
    </w:sdtPr>
    <w:sdtEndPr>
      <w:rPr>
        <w:color w:val="FFFFFF" w:themeColor="background1"/>
      </w:rPr>
    </w:sdtEndPr>
    <w:sdtContent>
      <w:p w14:paraId="5DF86E35" w14:textId="17C71F03" w:rsidR="00864E8B" w:rsidRPr="00352C30" w:rsidRDefault="00864E8B">
        <w:pPr>
          <w:pStyle w:val="afd"/>
          <w:jc w:val="center"/>
          <w:rPr>
            <w:color w:val="FFFFFF" w:themeColor="background1"/>
          </w:rPr>
        </w:pPr>
        <w:r w:rsidRPr="00352C30">
          <w:rPr>
            <w:color w:val="FFFFFF" w:themeColor="background1"/>
          </w:rPr>
          <w:fldChar w:fldCharType="begin"/>
        </w:r>
        <w:r w:rsidRPr="00352C30">
          <w:rPr>
            <w:color w:val="FFFFFF" w:themeColor="background1"/>
          </w:rPr>
          <w:instrText>PAGE   \* MERGEFORMAT</w:instrText>
        </w:r>
        <w:r w:rsidRPr="00352C30">
          <w:rPr>
            <w:color w:val="FFFFFF" w:themeColor="background1"/>
          </w:rPr>
          <w:fldChar w:fldCharType="separate"/>
        </w:r>
        <w:r w:rsidR="007A79A1">
          <w:rPr>
            <w:noProof/>
            <w:color w:val="FFFFFF" w:themeColor="background1"/>
          </w:rPr>
          <w:t>21</w:t>
        </w:r>
        <w:r w:rsidRPr="00352C30">
          <w:rPr>
            <w:color w:val="FFFFFF" w:themeColor="background1"/>
          </w:rPr>
          <w:fldChar w:fldCharType="end"/>
        </w:r>
      </w:p>
    </w:sdtContent>
  </w:sdt>
  <w:p w14:paraId="1EA8C84A" w14:textId="4C187AFA" w:rsidR="00864E8B" w:rsidRDefault="00864E8B" w:rsidP="00352C30">
    <w:pPr>
      <w:pStyle w:val="afd"/>
      <w:jc w:val="center"/>
    </w:pPr>
    <w:r>
      <w:t>27</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954922"/>
      <w:docPartObj>
        <w:docPartGallery w:val="Page Numbers (Bottom of Page)"/>
        <w:docPartUnique/>
      </w:docPartObj>
    </w:sdtPr>
    <w:sdtEndPr>
      <w:rPr>
        <w:color w:val="FFFFFF" w:themeColor="background1"/>
      </w:rPr>
    </w:sdtEndPr>
    <w:sdtContent>
      <w:p w14:paraId="1747DFAB" w14:textId="77777777" w:rsidR="00864E8B" w:rsidRPr="00352C30" w:rsidRDefault="00864E8B">
        <w:pPr>
          <w:pStyle w:val="afd"/>
          <w:jc w:val="center"/>
          <w:rPr>
            <w:color w:val="FFFFFF" w:themeColor="background1"/>
          </w:rPr>
        </w:pPr>
        <w:r w:rsidRPr="00352C30">
          <w:rPr>
            <w:color w:val="FFFFFF" w:themeColor="background1"/>
          </w:rPr>
          <w:fldChar w:fldCharType="begin"/>
        </w:r>
        <w:r w:rsidRPr="00352C30">
          <w:rPr>
            <w:color w:val="FFFFFF" w:themeColor="background1"/>
          </w:rPr>
          <w:instrText>PAGE   \* MERGEFORMAT</w:instrText>
        </w:r>
        <w:r w:rsidRPr="00352C30">
          <w:rPr>
            <w:color w:val="FFFFFF" w:themeColor="background1"/>
          </w:rPr>
          <w:fldChar w:fldCharType="separate"/>
        </w:r>
        <w:r>
          <w:rPr>
            <w:noProof/>
            <w:color w:val="FFFFFF" w:themeColor="background1"/>
          </w:rPr>
          <w:t>32</w:t>
        </w:r>
        <w:r w:rsidRPr="00352C30">
          <w:rPr>
            <w:color w:val="FFFFFF" w:themeColor="background1"/>
          </w:rPr>
          <w:fldChar w:fldCharType="end"/>
        </w:r>
      </w:p>
    </w:sdtContent>
  </w:sdt>
  <w:p w14:paraId="3B5C5CD1" w14:textId="773ED4ED" w:rsidR="00864E8B" w:rsidRDefault="00864E8B" w:rsidP="00352C30">
    <w:pPr>
      <w:pStyle w:val="afd"/>
      <w:jc w:val="center"/>
    </w:pPr>
    <w:r>
      <w:t>31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8CC50" w14:textId="77777777" w:rsidR="001115CE" w:rsidRDefault="001115CE" w:rsidP="00065107">
      <w:r>
        <w:separator/>
      </w:r>
    </w:p>
  </w:footnote>
  <w:footnote w:type="continuationSeparator" w:id="0">
    <w:p w14:paraId="2B70A54A" w14:textId="77777777" w:rsidR="001115CE" w:rsidRDefault="001115CE" w:rsidP="00065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69D5"/>
    <w:multiLevelType w:val="hybridMultilevel"/>
    <w:tmpl w:val="19C27B3E"/>
    <w:lvl w:ilvl="0" w:tplc="F1E6924C">
      <w:start w:val="1"/>
      <w:numFmt w:val="decimal"/>
      <w:lvlText w:val="%1."/>
      <w:lvlJc w:val="left"/>
      <w:pPr>
        <w:ind w:left="644"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B02CB2"/>
    <w:multiLevelType w:val="hybridMultilevel"/>
    <w:tmpl w:val="BB42817A"/>
    <w:lvl w:ilvl="0" w:tplc="C704A114">
      <w:start w:val="1"/>
      <w:numFmt w:val="decimal"/>
      <w:lvlText w:val="%1."/>
      <w:lvlJc w:val="left"/>
      <w:pPr>
        <w:tabs>
          <w:tab w:val="num" w:pos="720"/>
        </w:tabs>
        <w:ind w:left="720" w:hanging="360"/>
      </w:pPr>
      <w:rPr>
        <w:rFonts w:ascii="Times New Roman" w:eastAsia="Times New Roman" w:hAnsi="Times New Roman" w:cs="Times New Roman"/>
      </w:rPr>
    </w:lvl>
    <w:lvl w:ilvl="1" w:tplc="BA50FD88" w:tentative="1">
      <w:start w:val="1"/>
      <w:numFmt w:val="bullet"/>
      <w:lvlText w:val=""/>
      <w:lvlJc w:val="left"/>
      <w:pPr>
        <w:tabs>
          <w:tab w:val="num" w:pos="1440"/>
        </w:tabs>
        <w:ind w:left="1440" w:hanging="360"/>
      </w:pPr>
      <w:rPr>
        <w:rFonts w:ascii="Wingdings 3" w:hAnsi="Wingdings 3" w:hint="default"/>
      </w:rPr>
    </w:lvl>
    <w:lvl w:ilvl="2" w:tplc="D990202A" w:tentative="1">
      <w:start w:val="1"/>
      <w:numFmt w:val="bullet"/>
      <w:lvlText w:val=""/>
      <w:lvlJc w:val="left"/>
      <w:pPr>
        <w:tabs>
          <w:tab w:val="num" w:pos="2160"/>
        </w:tabs>
        <w:ind w:left="2160" w:hanging="360"/>
      </w:pPr>
      <w:rPr>
        <w:rFonts w:ascii="Wingdings 3" w:hAnsi="Wingdings 3" w:hint="default"/>
      </w:rPr>
    </w:lvl>
    <w:lvl w:ilvl="3" w:tplc="3BEC1EAA" w:tentative="1">
      <w:start w:val="1"/>
      <w:numFmt w:val="bullet"/>
      <w:lvlText w:val=""/>
      <w:lvlJc w:val="left"/>
      <w:pPr>
        <w:tabs>
          <w:tab w:val="num" w:pos="2880"/>
        </w:tabs>
        <w:ind w:left="2880" w:hanging="360"/>
      </w:pPr>
      <w:rPr>
        <w:rFonts w:ascii="Wingdings 3" w:hAnsi="Wingdings 3" w:hint="default"/>
      </w:rPr>
    </w:lvl>
    <w:lvl w:ilvl="4" w:tplc="D7461CDA" w:tentative="1">
      <w:start w:val="1"/>
      <w:numFmt w:val="bullet"/>
      <w:lvlText w:val=""/>
      <w:lvlJc w:val="left"/>
      <w:pPr>
        <w:tabs>
          <w:tab w:val="num" w:pos="3600"/>
        </w:tabs>
        <w:ind w:left="3600" w:hanging="360"/>
      </w:pPr>
      <w:rPr>
        <w:rFonts w:ascii="Wingdings 3" w:hAnsi="Wingdings 3" w:hint="default"/>
      </w:rPr>
    </w:lvl>
    <w:lvl w:ilvl="5" w:tplc="6114D24E" w:tentative="1">
      <w:start w:val="1"/>
      <w:numFmt w:val="bullet"/>
      <w:lvlText w:val=""/>
      <w:lvlJc w:val="left"/>
      <w:pPr>
        <w:tabs>
          <w:tab w:val="num" w:pos="4320"/>
        </w:tabs>
        <w:ind w:left="4320" w:hanging="360"/>
      </w:pPr>
      <w:rPr>
        <w:rFonts w:ascii="Wingdings 3" w:hAnsi="Wingdings 3" w:hint="default"/>
      </w:rPr>
    </w:lvl>
    <w:lvl w:ilvl="6" w:tplc="9A5E951E" w:tentative="1">
      <w:start w:val="1"/>
      <w:numFmt w:val="bullet"/>
      <w:lvlText w:val=""/>
      <w:lvlJc w:val="left"/>
      <w:pPr>
        <w:tabs>
          <w:tab w:val="num" w:pos="5040"/>
        </w:tabs>
        <w:ind w:left="5040" w:hanging="360"/>
      </w:pPr>
      <w:rPr>
        <w:rFonts w:ascii="Wingdings 3" w:hAnsi="Wingdings 3" w:hint="default"/>
      </w:rPr>
    </w:lvl>
    <w:lvl w:ilvl="7" w:tplc="2D52E6D0" w:tentative="1">
      <w:start w:val="1"/>
      <w:numFmt w:val="bullet"/>
      <w:lvlText w:val=""/>
      <w:lvlJc w:val="left"/>
      <w:pPr>
        <w:tabs>
          <w:tab w:val="num" w:pos="5760"/>
        </w:tabs>
        <w:ind w:left="5760" w:hanging="360"/>
      </w:pPr>
      <w:rPr>
        <w:rFonts w:ascii="Wingdings 3" w:hAnsi="Wingdings 3" w:hint="default"/>
      </w:rPr>
    </w:lvl>
    <w:lvl w:ilvl="8" w:tplc="7D943244"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112C6627"/>
    <w:multiLevelType w:val="hybridMultilevel"/>
    <w:tmpl w:val="BAB41F3A"/>
    <w:lvl w:ilvl="0" w:tplc="B782A0D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3" w15:restartNumberingAfterBreak="0">
    <w:nsid w:val="128F3933"/>
    <w:multiLevelType w:val="hybridMultilevel"/>
    <w:tmpl w:val="3F1C84BE"/>
    <w:lvl w:ilvl="0" w:tplc="FB9A0EB6">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E30ADD"/>
    <w:multiLevelType w:val="hybridMultilevel"/>
    <w:tmpl w:val="72E8C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D37AD4"/>
    <w:multiLevelType w:val="hybridMultilevel"/>
    <w:tmpl w:val="2BD8825C"/>
    <w:lvl w:ilvl="0" w:tplc="9278A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3177077"/>
    <w:multiLevelType w:val="hybridMultilevel"/>
    <w:tmpl w:val="511E3AC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24B02DEC"/>
    <w:multiLevelType w:val="hybridMultilevel"/>
    <w:tmpl w:val="511E3AC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28C018BF"/>
    <w:multiLevelType w:val="hybridMultilevel"/>
    <w:tmpl w:val="31AA9100"/>
    <w:lvl w:ilvl="0" w:tplc="54D04A76">
      <w:start w:val="1"/>
      <w:numFmt w:val="decimal"/>
      <w:lvlText w:val="%1."/>
      <w:lvlJc w:val="left"/>
      <w:pPr>
        <w:ind w:left="502" w:hanging="360"/>
      </w:pPr>
      <w:rPr>
        <w:b w:val="0"/>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2A6A4E42"/>
    <w:multiLevelType w:val="hybridMultilevel"/>
    <w:tmpl w:val="23B08CCE"/>
    <w:lvl w:ilvl="0" w:tplc="56AEE4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A7C1A16"/>
    <w:multiLevelType w:val="hybridMultilevel"/>
    <w:tmpl w:val="511E3AC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1" w15:restartNumberingAfterBreak="0">
    <w:nsid w:val="2A826A81"/>
    <w:multiLevelType w:val="hybridMultilevel"/>
    <w:tmpl w:val="511E3AC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2" w15:restartNumberingAfterBreak="0">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8C2D4D"/>
    <w:multiLevelType w:val="hybridMultilevel"/>
    <w:tmpl w:val="6BC85146"/>
    <w:lvl w:ilvl="0" w:tplc="7940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A85942"/>
    <w:multiLevelType w:val="hybridMultilevel"/>
    <w:tmpl w:val="511E3AC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5" w15:restartNumberingAfterBreak="0">
    <w:nsid w:val="310257FE"/>
    <w:multiLevelType w:val="hybridMultilevel"/>
    <w:tmpl w:val="3BE2BBEC"/>
    <w:lvl w:ilvl="0" w:tplc="E3060D4A">
      <w:start w:val="1"/>
      <w:numFmt w:val="decimal"/>
      <w:lvlText w:val="%1."/>
      <w:lvlJc w:val="left"/>
      <w:pPr>
        <w:ind w:left="840"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3B31A9B"/>
    <w:multiLevelType w:val="hybridMultilevel"/>
    <w:tmpl w:val="511E3AC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7" w15:restartNumberingAfterBreak="0">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4F42616"/>
    <w:multiLevelType w:val="hybridMultilevel"/>
    <w:tmpl w:val="A3903C8A"/>
    <w:lvl w:ilvl="0" w:tplc="A31E42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67142D7"/>
    <w:multiLevelType w:val="hybridMultilevel"/>
    <w:tmpl w:val="72E8C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524F1D"/>
    <w:multiLevelType w:val="hybridMultilevel"/>
    <w:tmpl w:val="D7BAAAD2"/>
    <w:lvl w:ilvl="0" w:tplc="CCFC58F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4B716D74"/>
    <w:multiLevelType w:val="hybridMultilevel"/>
    <w:tmpl w:val="72E8C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2046F4"/>
    <w:multiLevelType w:val="hybridMultilevel"/>
    <w:tmpl w:val="72E8C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A27609"/>
    <w:multiLevelType w:val="hybridMultilevel"/>
    <w:tmpl w:val="CED20078"/>
    <w:lvl w:ilvl="0" w:tplc="45424B8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9820CD2"/>
    <w:multiLevelType w:val="hybridMultilevel"/>
    <w:tmpl w:val="0C686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9B3128"/>
    <w:multiLevelType w:val="hybridMultilevel"/>
    <w:tmpl w:val="6BC85146"/>
    <w:lvl w:ilvl="0" w:tplc="7940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2B9233D"/>
    <w:multiLevelType w:val="hybridMultilevel"/>
    <w:tmpl w:val="99B89C4C"/>
    <w:lvl w:ilvl="0" w:tplc="04FA37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4375CF5"/>
    <w:multiLevelType w:val="hybridMultilevel"/>
    <w:tmpl w:val="DDF8343A"/>
    <w:lvl w:ilvl="0" w:tplc="C2F4B7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4CB0B04"/>
    <w:multiLevelType w:val="hybridMultilevel"/>
    <w:tmpl w:val="6BC85146"/>
    <w:lvl w:ilvl="0" w:tplc="79400F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68416CC"/>
    <w:multiLevelType w:val="hybridMultilevel"/>
    <w:tmpl w:val="511E3AC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15:restartNumberingAfterBreak="0">
    <w:nsid w:val="68A143CC"/>
    <w:multiLevelType w:val="hybridMultilevel"/>
    <w:tmpl w:val="51023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E46F8"/>
    <w:multiLevelType w:val="hybridMultilevel"/>
    <w:tmpl w:val="FE860FDE"/>
    <w:lvl w:ilvl="0" w:tplc="AFBE8F2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33" w15:restartNumberingAfterBreak="0">
    <w:nsid w:val="7A14371D"/>
    <w:multiLevelType w:val="hybridMultilevel"/>
    <w:tmpl w:val="3F1C84BE"/>
    <w:lvl w:ilvl="0" w:tplc="FB9A0EB6">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F0C4D0E"/>
    <w:multiLevelType w:val="hybridMultilevel"/>
    <w:tmpl w:val="77E875EC"/>
    <w:lvl w:ilvl="0" w:tplc="6220D82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15"/>
  </w:num>
  <w:num w:numId="2">
    <w:abstractNumId w:val="32"/>
    <w:lvlOverride w:ilvl="0">
      <w:startOverride w:val="1"/>
    </w:lvlOverride>
    <w:lvlOverride w:ilvl="1"/>
    <w:lvlOverride w:ilvl="2"/>
    <w:lvlOverride w:ilvl="3"/>
    <w:lvlOverride w:ilvl="4"/>
    <w:lvlOverride w:ilvl="5"/>
    <w:lvlOverride w:ilvl="6"/>
    <w:lvlOverride w:ilvl="7"/>
    <w:lvlOverride w:ilvl="8"/>
  </w:num>
  <w:num w:numId="3">
    <w:abstractNumId w:val="17"/>
  </w:num>
  <w:num w:numId="4">
    <w:abstractNumId w:val="12"/>
  </w:num>
  <w:num w:numId="5">
    <w:abstractNumId w:val="8"/>
  </w:num>
  <w:num w:numId="6">
    <w:abstractNumId w:val="0"/>
  </w:num>
  <w:num w:numId="7">
    <w:abstractNumId w:val="13"/>
  </w:num>
  <w:num w:numId="8">
    <w:abstractNumId w:val="21"/>
  </w:num>
  <w:num w:numId="9">
    <w:abstractNumId w:val="4"/>
  </w:num>
  <w:num w:numId="10">
    <w:abstractNumId w:val="25"/>
  </w:num>
  <w:num w:numId="11">
    <w:abstractNumId w:val="22"/>
  </w:num>
  <w:num w:numId="12">
    <w:abstractNumId w:val="28"/>
  </w:num>
  <w:num w:numId="13">
    <w:abstractNumId w:val="6"/>
  </w:num>
  <w:num w:numId="14">
    <w:abstractNumId w:val="19"/>
  </w:num>
  <w:num w:numId="15">
    <w:abstractNumId w:val="11"/>
  </w:num>
  <w:num w:numId="16">
    <w:abstractNumId w:val="14"/>
  </w:num>
  <w:num w:numId="17">
    <w:abstractNumId w:val="10"/>
  </w:num>
  <w:num w:numId="18">
    <w:abstractNumId w:val="16"/>
  </w:num>
  <w:num w:numId="19">
    <w:abstractNumId w:val="29"/>
  </w:num>
  <w:num w:numId="20">
    <w:abstractNumId w:val="7"/>
  </w:num>
  <w:num w:numId="21">
    <w:abstractNumId w:val="5"/>
  </w:num>
  <w:num w:numId="22">
    <w:abstractNumId w:val="31"/>
  </w:num>
  <w:num w:numId="23">
    <w:abstractNumId w:val="1"/>
  </w:num>
  <w:num w:numId="24">
    <w:abstractNumId w:val="24"/>
  </w:num>
  <w:num w:numId="25">
    <w:abstractNumId w:val="23"/>
  </w:num>
  <w:num w:numId="26">
    <w:abstractNumId w:val="18"/>
  </w:num>
  <w:num w:numId="27">
    <w:abstractNumId w:val="30"/>
  </w:num>
  <w:num w:numId="28">
    <w:abstractNumId w:val="2"/>
  </w:num>
  <w:num w:numId="29">
    <w:abstractNumId w:val="34"/>
  </w:num>
  <w:num w:numId="30">
    <w:abstractNumId w:val="27"/>
  </w:num>
  <w:num w:numId="31">
    <w:abstractNumId w:val="20"/>
  </w:num>
  <w:num w:numId="32">
    <w:abstractNumId w:val="26"/>
  </w:num>
  <w:num w:numId="33">
    <w:abstractNumId w:val="9"/>
  </w:num>
  <w:num w:numId="34">
    <w:abstractNumId w:val="3"/>
  </w:num>
  <w:num w:numId="35">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0857"/>
    <w:rsid w:val="00001E8A"/>
    <w:rsid w:val="00002187"/>
    <w:rsid w:val="00002804"/>
    <w:rsid w:val="000035BC"/>
    <w:rsid w:val="0000433E"/>
    <w:rsid w:val="00006FAC"/>
    <w:rsid w:val="00007B8D"/>
    <w:rsid w:val="00007D67"/>
    <w:rsid w:val="00010B32"/>
    <w:rsid w:val="00011975"/>
    <w:rsid w:val="00011F73"/>
    <w:rsid w:val="000124D9"/>
    <w:rsid w:val="0001268E"/>
    <w:rsid w:val="00012E59"/>
    <w:rsid w:val="000139C3"/>
    <w:rsid w:val="00014470"/>
    <w:rsid w:val="00014E37"/>
    <w:rsid w:val="000201EE"/>
    <w:rsid w:val="000203A9"/>
    <w:rsid w:val="00020EE0"/>
    <w:rsid w:val="0002212D"/>
    <w:rsid w:val="000238CD"/>
    <w:rsid w:val="00026170"/>
    <w:rsid w:val="000273B1"/>
    <w:rsid w:val="000276D6"/>
    <w:rsid w:val="00031D18"/>
    <w:rsid w:val="00032260"/>
    <w:rsid w:val="000327AC"/>
    <w:rsid w:val="00032A26"/>
    <w:rsid w:val="00035FF0"/>
    <w:rsid w:val="00036481"/>
    <w:rsid w:val="00036E01"/>
    <w:rsid w:val="000378C8"/>
    <w:rsid w:val="00042860"/>
    <w:rsid w:val="00042D73"/>
    <w:rsid w:val="00043103"/>
    <w:rsid w:val="00043A92"/>
    <w:rsid w:val="00043C0C"/>
    <w:rsid w:val="0004417B"/>
    <w:rsid w:val="0004438D"/>
    <w:rsid w:val="00044BB3"/>
    <w:rsid w:val="00050DB8"/>
    <w:rsid w:val="00053F27"/>
    <w:rsid w:val="00054804"/>
    <w:rsid w:val="00054E2D"/>
    <w:rsid w:val="00055C10"/>
    <w:rsid w:val="000574A5"/>
    <w:rsid w:val="00057A1E"/>
    <w:rsid w:val="00063F0D"/>
    <w:rsid w:val="0006429C"/>
    <w:rsid w:val="00065107"/>
    <w:rsid w:val="00065B6F"/>
    <w:rsid w:val="00066506"/>
    <w:rsid w:val="00066A3E"/>
    <w:rsid w:val="00066A88"/>
    <w:rsid w:val="0006713F"/>
    <w:rsid w:val="00070C14"/>
    <w:rsid w:val="00070FFB"/>
    <w:rsid w:val="00074635"/>
    <w:rsid w:val="000747D5"/>
    <w:rsid w:val="000775C2"/>
    <w:rsid w:val="00077919"/>
    <w:rsid w:val="00077E0B"/>
    <w:rsid w:val="000820CB"/>
    <w:rsid w:val="00082EE4"/>
    <w:rsid w:val="000830C5"/>
    <w:rsid w:val="000836B8"/>
    <w:rsid w:val="00084428"/>
    <w:rsid w:val="0008677F"/>
    <w:rsid w:val="000875F8"/>
    <w:rsid w:val="000910B9"/>
    <w:rsid w:val="000915FA"/>
    <w:rsid w:val="00091BC0"/>
    <w:rsid w:val="0009224D"/>
    <w:rsid w:val="000924AA"/>
    <w:rsid w:val="000924B4"/>
    <w:rsid w:val="00093323"/>
    <w:rsid w:val="000940D2"/>
    <w:rsid w:val="0009506D"/>
    <w:rsid w:val="000957D9"/>
    <w:rsid w:val="000964D4"/>
    <w:rsid w:val="00097339"/>
    <w:rsid w:val="0009752D"/>
    <w:rsid w:val="00097E42"/>
    <w:rsid w:val="000A399D"/>
    <w:rsid w:val="000A4225"/>
    <w:rsid w:val="000A55DB"/>
    <w:rsid w:val="000A7333"/>
    <w:rsid w:val="000A7A30"/>
    <w:rsid w:val="000B023A"/>
    <w:rsid w:val="000B05C6"/>
    <w:rsid w:val="000B0E4F"/>
    <w:rsid w:val="000B0F7E"/>
    <w:rsid w:val="000B4630"/>
    <w:rsid w:val="000B47D6"/>
    <w:rsid w:val="000B54BC"/>
    <w:rsid w:val="000B55CE"/>
    <w:rsid w:val="000B5E97"/>
    <w:rsid w:val="000B6B21"/>
    <w:rsid w:val="000B7F09"/>
    <w:rsid w:val="000C05EF"/>
    <w:rsid w:val="000C1E12"/>
    <w:rsid w:val="000C341F"/>
    <w:rsid w:val="000C3A4F"/>
    <w:rsid w:val="000C4A98"/>
    <w:rsid w:val="000C57F7"/>
    <w:rsid w:val="000D229B"/>
    <w:rsid w:val="000D2CFA"/>
    <w:rsid w:val="000D3FB9"/>
    <w:rsid w:val="000D5994"/>
    <w:rsid w:val="000D5D44"/>
    <w:rsid w:val="000D63BA"/>
    <w:rsid w:val="000E1764"/>
    <w:rsid w:val="000E53FC"/>
    <w:rsid w:val="000E58DF"/>
    <w:rsid w:val="000E5AB8"/>
    <w:rsid w:val="000E6A51"/>
    <w:rsid w:val="000E6DF0"/>
    <w:rsid w:val="000E776A"/>
    <w:rsid w:val="000F1439"/>
    <w:rsid w:val="000F1BF8"/>
    <w:rsid w:val="000F1E8B"/>
    <w:rsid w:val="000F2451"/>
    <w:rsid w:val="000F28E9"/>
    <w:rsid w:val="000F54F4"/>
    <w:rsid w:val="000F5AA1"/>
    <w:rsid w:val="000F5F61"/>
    <w:rsid w:val="000F6C04"/>
    <w:rsid w:val="000F7340"/>
    <w:rsid w:val="000F7AB7"/>
    <w:rsid w:val="000F7EDC"/>
    <w:rsid w:val="00100112"/>
    <w:rsid w:val="001010BC"/>
    <w:rsid w:val="00101393"/>
    <w:rsid w:val="0010280D"/>
    <w:rsid w:val="0010379A"/>
    <w:rsid w:val="00106145"/>
    <w:rsid w:val="001066E8"/>
    <w:rsid w:val="00107283"/>
    <w:rsid w:val="00107375"/>
    <w:rsid w:val="001077AC"/>
    <w:rsid w:val="001115CE"/>
    <w:rsid w:val="001117C5"/>
    <w:rsid w:val="0011467F"/>
    <w:rsid w:val="001161E3"/>
    <w:rsid w:val="00116D30"/>
    <w:rsid w:val="00117CA8"/>
    <w:rsid w:val="00124C5E"/>
    <w:rsid w:val="00132BB7"/>
    <w:rsid w:val="0013339D"/>
    <w:rsid w:val="00133C67"/>
    <w:rsid w:val="001348F5"/>
    <w:rsid w:val="0013568B"/>
    <w:rsid w:val="001361A9"/>
    <w:rsid w:val="001367A6"/>
    <w:rsid w:val="001373A5"/>
    <w:rsid w:val="00140CDA"/>
    <w:rsid w:val="00141944"/>
    <w:rsid w:val="00142C6D"/>
    <w:rsid w:val="00143683"/>
    <w:rsid w:val="00144D41"/>
    <w:rsid w:val="00144E39"/>
    <w:rsid w:val="00145429"/>
    <w:rsid w:val="00146089"/>
    <w:rsid w:val="0015007E"/>
    <w:rsid w:val="001517B4"/>
    <w:rsid w:val="00151D13"/>
    <w:rsid w:val="001527E2"/>
    <w:rsid w:val="00152A6A"/>
    <w:rsid w:val="0015316D"/>
    <w:rsid w:val="0015320C"/>
    <w:rsid w:val="001541EB"/>
    <w:rsid w:val="0015537B"/>
    <w:rsid w:val="00155B14"/>
    <w:rsid w:val="00161085"/>
    <w:rsid w:val="001640F5"/>
    <w:rsid w:val="00164B41"/>
    <w:rsid w:val="001650EB"/>
    <w:rsid w:val="00165417"/>
    <w:rsid w:val="00165B67"/>
    <w:rsid w:val="0016727C"/>
    <w:rsid w:val="001678E3"/>
    <w:rsid w:val="00170278"/>
    <w:rsid w:val="00170796"/>
    <w:rsid w:val="00170B39"/>
    <w:rsid w:val="00172D77"/>
    <w:rsid w:val="001758B6"/>
    <w:rsid w:val="0017629D"/>
    <w:rsid w:val="00176AE2"/>
    <w:rsid w:val="0017718D"/>
    <w:rsid w:val="001775CF"/>
    <w:rsid w:val="00177CCE"/>
    <w:rsid w:val="00180510"/>
    <w:rsid w:val="0018077B"/>
    <w:rsid w:val="00180A5D"/>
    <w:rsid w:val="0018125F"/>
    <w:rsid w:val="001833A8"/>
    <w:rsid w:val="00183610"/>
    <w:rsid w:val="00183F3E"/>
    <w:rsid w:val="001906CB"/>
    <w:rsid w:val="00190FD5"/>
    <w:rsid w:val="001915A9"/>
    <w:rsid w:val="00192017"/>
    <w:rsid w:val="0019220A"/>
    <w:rsid w:val="001925F1"/>
    <w:rsid w:val="00192F91"/>
    <w:rsid w:val="001937FF"/>
    <w:rsid w:val="00193DC2"/>
    <w:rsid w:val="00193F3E"/>
    <w:rsid w:val="0019416A"/>
    <w:rsid w:val="00194362"/>
    <w:rsid w:val="00195192"/>
    <w:rsid w:val="001954F9"/>
    <w:rsid w:val="00195611"/>
    <w:rsid w:val="00196089"/>
    <w:rsid w:val="001960EA"/>
    <w:rsid w:val="001A007E"/>
    <w:rsid w:val="001A048F"/>
    <w:rsid w:val="001A180F"/>
    <w:rsid w:val="001A1F22"/>
    <w:rsid w:val="001A2023"/>
    <w:rsid w:val="001A40C7"/>
    <w:rsid w:val="001A46A3"/>
    <w:rsid w:val="001A555A"/>
    <w:rsid w:val="001A5EF5"/>
    <w:rsid w:val="001A7D21"/>
    <w:rsid w:val="001B000A"/>
    <w:rsid w:val="001B02D0"/>
    <w:rsid w:val="001B1E4D"/>
    <w:rsid w:val="001B400C"/>
    <w:rsid w:val="001B4313"/>
    <w:rsid w:val="001B44CF"/>
    <w:rsid w:val="001B61F2"/>
    <w:rsid w:val="001B642E"/>
    <w:rsid w:val="001B7B49"/>
    <w:rsid w:val="001C0493"/>
    <w:rsid w:val="001C1C75"/>
    <w:rsid w:val="001C1ED9"/>
    <w:rsid w:val="001C329B"/>
    <w:rsid w:val="001C3B9E"/>
    <w:rsid w:val="001C4663"/>
    <w:rsid w:val="001C4FA8"/>
    <w:rsid w:val="001C5072"/>
    <w:rsid w:val="001C5514"/>
    <w:rsid w:val="001C5A95"/>
    <w:rsid w:val="001C715F"/>
    <w:rsid w:val="001C7EF3"/>
    <w:rsid w:val="001D1532"/>
    <w:rsid w:val="001D1D2B"/>
    <w:rsid w:val="001D6A6D"/>
    <w:rsid w:val="001E16E7"/>
    <w:rsid w:val="001E16FA"/>
    <w:rsid w:val="001E19E1"/>
    <w:rsid w:val="001E1E51"/>
    <w:rsid w:val="001E3667"/>
    <w:rsid w:val="001E6B24"/>
    <w:rsid w:val="001E6B9A"/>
    <w:rsid w:val="001F15C8"/>
    <w:rsid w:val="001F5CD4"/>
    <w:rsid w:val="001F6D3A"/>
    <w:rsid w:val="001F7207"/>
    <w:rsid w:val="00200093"/>
    <w:rsid w:val="002016A5"/>
    <w:rsid w:val="002028C6"/>
    <w:rsid w:val="002055BB"/>
    <w:rsid w:val="00206052"/>
    <w:rsid w:val="00206382"/>
    <w:rsid w:val="0020723F"/>
    <w:rsid w:val="00210604"/>
    <w:rsid w:val="00213582"/>
    <w:rsid w:val="00215944"/>
    <w:rsid w:val="002174AE"/>
    <w:rsid w:val="00221189"/>
    <w:rsid w:val="00221749"/>
    <w:rsid w:val="00221BA3"/>
    <w:rsid w:val="002229E1"/>
    <w:rsid w:val="00222B79"/>
    <w:rsid w:val="00222D89"/>
    <w:rsid w:val="00223A4E"/>
    <w:rsid w:val="00224DF4"/>
    <w:rsid w:val="00225103"/>
    <w:rsid w:val="00225516"/>
    <w:rsid w:val="002255D2"/>
    <w:rsid w:val="00225777"/>
    <w:rsid w:val="0022581D"/>
    <w:rsid w:val="00225AC4"/>
    <w:rsid w:val="002276B9"/>
    <w:rsid w:val="00227852"/>
    <w:rsid w:val="00227863"/>
    <w:rsid w:val="00227CCA"/>
    <w:rsid w:val="00230F51"/>
    <w:rsid w:val="002318AB"/>
    <w:rsid w:val="00231C5B"/>
    <w:rsid w:val="00245253"/>
    <w:rsid w:val="00245A73"/>
    <w:rsid w:val="00245AD8"/>
    <w:rsid w:val="00245D1C"/>
    <w:rsid w:val="002472FA"/>
    <w:rsid w:val="00247C9D"/>
    <w:rsid w:val="00247D66"/>
    <w:rsid w:val="00251202"/>
    <w:rsid w:val="00251696"/>
    <w:rsid w:val="0025465D"/>
    <w:rsid w:val="0025488C"/>
    <w:rsid w:val="00256012"/>
    <w:rsid w:val="00256434"/>
    <w:rsid w:val="002564A8"/>
    <w:rsid w:val="002565B0"/>
    <w:rsid w:val="00256A6C"/>
    <w:rsid w:val="00256D24"/>
    <w:rsid w:val="00256E7A"/>
    <w:rsid w:val="002574D2"/>
    <w:rsid w:val="002577EC"/>
    <w:rsid w:val="00260936"/>
    <w:rsid w:val="00260C03"/>
    <w:rsid w:val="00260C04"/>
    <w:rsid w:val="00262892"/>
    <w:rsid w:val="00263E50"/>
    <w:rsid w:val="00265615"/>
    <w:rsid w:val="0026590F"/>
    <w:rsid w:val="00265AC1"/>
    <w:rsid w:val="00265C24"/>
    <w:rsid w:val="00265DA7"/>
    <w:rsid w:val="0026651A"/>
    <w:rsid w:val="00266F68"/>
    <w:rsid w:val="0026732D"/>
    <w:rsid w:val="002677D1"/>
    <w:rsid w:val="00271764"/>
    <w:rsid w:val="00273550"/>
    <w:rsid w:val="002739B2"/>
    <w:rsid w:val="002743AD"/>
    <w:rsid w:val="00275572"/>
    <w:rsid w:val="00276774"/>
    <w:rsid w:val="00276963"/>
    <w:rsid w:val="002779AB"/>
    <w:rsid w:val="00280D3E"/>
    <w:rsid w:val="0028499D"/>
    <w:rsid w:val="00284C29"/>
    <w:rsid w:val="0028525B"/>
    <w:rsid w:val="00285A09"/>
    <w:rsid w:val="00286E9B"/>
    <w:rsid w:val="0028722A"/>
    <w:rsid w:val="002900CE"/>
    <w:rsid w:val="0029025E"/>
    <w:rsid w:val="00292148"/>
    <w:rsid w:val="0029247B"/>
    <w:rsid w:val="00293A2B"/>
    <w:rsid w:val="00294957"/>
    <w:rsid w:val="00294A42"/>
    <w:rsid w:val="002A0E7A"/>
    <w:rsid w:val="002A23B8"/>
    <w:rsid w:val="002A2D8C"/>
    <w:rsid w:val="002A372F"/>
    <w:rsid w:val="002A5119"/>
    <w:rsid w:val="002A576E"/>
    <w:rsid w:val="002B0A7A"/>
    <w:rsid w:val="002B149F"/>
    <w:rsid w:val="002B1F6D"/>
    <w:rsid w:val="002B25C0"/>
    <w:rsid w:val="002B2638"/>
    <w:rsid w:val="002B3291"/>
    <w:rsid w:val="002B3ABC"/>
    <w:rsid w:val="002B5DC8"/>
    <w:rsid w:val="002B5F20"/>
    <w:rsid w:val="002B64C8"/>
    <w:rsid w:val="002B6C66"/>
    <w:rsid w:val="002C1855"/>
    <w:rsid w:val="002C3B32"/>
    <w:rsid w:val="002C454E"/>
    <w:rsid w:val="002C4642"/>
    <w:rsid w:val="002C4A06"/>
    <w:rsid w:val="002C6430"/>
    <w:rsid w:val="002C7E85"/>
    <w:rsid w:val="002D1A22"/>
    <w:rsid w:val="002D2021"/>
    <w:rsid w:val="002D2719"/>
    <w:rsid w:val="002D343B"/>
    <w:rsid w:val="002D34D5"/>
    <w:rsid w:val="002D44C1"/>
    <w:rsid w:val="002D4794"/>
    <w:rsid w:val="002D621E"/>
    <w:rsid w:val="002E0CEC"/>
    <w:rsid w:val="002E2617"/>
    <w:rsid w:val="002E5B8B"/>
    <w:rsid w:val="002E6EB2"/>
    <w:rsid w:val="002E73FE"/>
    <w:rsid w:val="002E789A"/>
    <w:rsid w:val="002E7B0D"/>
    <w:rsid w:val="002F03C4"/>
    <w:rsid w:val="002F07F9"/>
    <w:rsid w:val="002F11CB"/>
    <w:rsid w:val="002F28FC"/>
    <w:rsid w:val="002F2C20"/>
    <w:rsid w:val="002F3328"/>
    <w:rsid w:val="002F340F"/>
    <w:rsid w:val="002F3612"/>
    <w:rsid w:val="002F5A4E"/>
    <w:rsid w:val="002F6262"/>
    <w:rsid w:val="002F6851"/>
    <w:rsid w:val="002F76E5"/>
    <w:rsid w:val="00302FA6"/>
    <w:rsid w:val="0030533E"/>
    <w:rsid w:val="00306E9C"/>
    <w:rsid w:val="00307351"/>
    <w:rsid w:val="0030768A"/>
    <w:rsid w:val="00307FE3"/>
    <w:rsid w:val="003100F9"/>
    <w:rsid w:val="00312BE4"/>
    <w:rsid w:val="003140C4"/>
    <w:rsid w:val="00314216"/>
    <w:rsid w:val="0031578B"/>
    <w:rsid w:val="003163BD"/>
    <w:rsid w:val="003208FA"/>
    <w:rsid w:val="0032304C"/>
    <w:rsid w:val="00323960"/>
    <w:rsid w:val="003241EE"/>
    <w:rsid w:val="00326101"/>
    <w:rsid w:val="003264A3"/>
    <w:rsid w:val="003279A9"/>
    <w:rsid w:val="00330411"/>
    <w:rsid w:val="00330CEF"/>
    <w:rsid w:val="00331662"/>
    <w:rsid w:val="00332598"/>
    <w:rsid w:val="0033526C"/>
    <w:rsid w:val="00336A68"/>
    <w:rsid w:val="00336BF9"/>
    <w:rsid w:val="0033732E"/>
    <w:rsid w:val="00337EFC"/>
    <w:rsid w:val="003404DA"/>
    <w:rsid w:val="003408F6"/>
    <w:rsid w:val="00342773"/>
    <w:rsid w:val="00345098"/>
    <w:rsid w:val="00345C1E"/>
    <w:rsid w:val="00345F5E"/>
    <w:rsid w:val="00346118"/>
    <w:rsid w:val="00346401"/>
    <w:rsid w:val="00351860"/>
    <w:rsid w:val="00352C30"/>
    <w:rsid w:val="003563EF"/>
    <w:rsid w:val="00356508"/>
    <w:rsid w:val="00361594"/>
    <w:rsid w:val="00361CE0"/>
    <w:rsid w:val="00362063"/>
    <w:rsid w:val="00362379"/>
    <w:rsid w:val="00362A80"/>
    <w:rsid w:val="00364D16"/>
    <w:rsid w:val="00365F34"/>
    <w:rsid w:val="00367F83"/>
    <w:rsid w:val="00370A69"/>
    <w:rsid w:val="003726AA"/>
    <w:rsid w:val="00375567"/>
    <w:rsid w:val="00375713"/>
    <w:rsid w:val="00376B72"/>
    <w:rsid w:val="00377463"/>
    <w:rsid w:val="00380BC8"/>
    <w:rsid w:val="0038200D"/>
    <w:rsid w:val="003832E8"/>
    <w:rsid w:val="00384575"/>
    <w:rsid w:val="003849B3"/>
    <w:rsid w:val="00384D6D"/>
    <w:rsid w:val="0038518A"/>
    <w:rsid w:val="003857A2"/>
    <w:rsid w:val="00386FC8"/>
    <w:rsid w:val="003904BA"/>
    <w:rsid w:val="003907C4"/>
    <w:rsid w:val="00391008"/>
    <w:rsid w:val="00391BA3"/>
    <w:rsid w:val="0039299A"/>
    <w:rsid w:val="00392A13"/>
    <w:rsid w:val="00393B88"/>
    <w:rsid w:val="00394B60"/>
    <w:rsid w:val="003A0125"/>
    <w:rsid w:val="003A29E8"/>
    <w:rsid w:val="003A2E5F"/>
    <w:rsid w:val="003A3930"/>
    <w:rsid w:val="003A4A47"/>
    <w:rsid w:val="003A4E2A"/>
    <w:rsid w:val="003B0490"/>
    <w:rsid w:val="003B08B3"/>
    <w:rsid w:val="003B2421"/>
    <w:rsid w:val="003B2679"/>
    <w:rsid w:val="003B2777"/>
    <w:rsid w:val="003B2C89"/>
    <w:rsid w:val="003B7C24"/>
    <w:rsid w:val="003B7EA0"/>
    <w:rsid w:val="003C0632"/>
    <w:rsid w:val="003C12E3"/>
    <w:rsid w:val="003C3048"/>
    <w:rsid w:val="003C3051"/>
    <w:rsid w:val="003C7E72"/>
    <w:rsid w:val="003C7E93"/>
    <w:rsid w:val="003D07AE"/>
    <w:rsid w:val="003D1499"/>
    <w:rsid w:val="003D40E3"/>
    <w:rsid w:val="003D43DE"/>
    <w:rsid w:val="003D5973"/>
    <w:rsid w:val="003D62A3"/>
    <w:rsid w:val="003D6D8F"/>
    <w:rsid w:val="003E0E34"/>
    <w:rsid w:val="003E1056"/>
    <w:rsid w:val="003E399D"/>
    <w:rsid w:val="003E3A06"/>
    <w:rsid w:val="003E3F87"/>
    <w:rsid w:val="003E3FA2"/>
    <w:rsid w:val="003E43AB"/>
    <w:rsid w:val="003E50BC"/>
    <w:rsid w:val="003E6756"/>
    <w:rsid w:val="003E7500"/>
    <w:rsid w:val="003F2C0C"/>
    <w:rsid w:val="003F4374"/>
    <w:rsid w:val="003F6E47"/>
    <w:rsid w:val="003F7C13"/>
    <w:rsid w:val="004030C6"/>
    <w:rsid w:val="00403C16"/>
    <w:rsid w:val="00403D08"/>
    <w:rsid w:val="0040677A"/>
    <w:rsid w:val="00406B12"/>
    <w:rsid w:val="00407369"/>
    <w:rsid w:val="00410594"/>
    <w:rsid w:val="004149D8"/>
    <w:rsid w:val="00416460"/>
    <w:rsid w:val="00417AA0"/>
    <w:rsid w:val="004208DD"/>
    <w:rsid w:val="00420D7B"/>
    <w:rsid w:val="00420D99"/>
    <w:rsid w:val="00421B60"/>
    <w:rsid w:val="00421F8B"/>
    <w:rsid w:val="00422109"/>
    <w:rsid w:val="00422478"/>
    <w:rsid w:val="0042257D"/>
    <w:rsid w:val="004237AF"/>
    <w:rsid w:val="00423803"/>
    <w:rsid w:val="004246C5"/>
    <w:rsid w:val="00425CD0"/>
    <w:rsid w:val="00430292"/>
    <w:rsid w:val="004307C7"/>
    <w:rsid w:val="004311F6"/>
    <w:rsid w:val="004312D6"/>
    <w:rsid w:val="00431E3F"/>
    <w:rsid w:val="0043322B"/>
    <w:rsid w:val="004337D9"/>
    <w:rsid w:val="00433947"/>
    <w:rsid w:val="00436DC2"/>
    <w:rsid w:val="00437A2D"/>
    <w:rsid w:val="00440BF5"/>
    <w:rsid w:val="00441D19"/>
    <w:rsid w:val="00442166"/>
    <w:rsid w:val="00442AE6"/>
    <w:rsid w:val="00442D51"/>
    <w:rsid w:val="004437BA"/>
    <w:rsid w:val="00443DAB"/>
    <w:rsid w:val="00443EB0"/>
    <w:rsid w:val="00447551"/>
    <w:rsid w:val="004478AC"/>
    <w:rsid w:val="00450267"/>
    <w:rsid w:val="004502E6"/>
    <w:rsid w:val="00452288"/>
    <w:rsid w:val="004523E2"/>
    <w:rsid w:val="00452E87"/>
    <w:rsid w:val="004532B6"/>
    <w:rsid w:val="00455CEC"/>
    <w:rsid w:val="004570CA"/>
    <w:rsid w:val="0045741B"/>
    <w:rsid w:val="00457FCB"/>
    <w:rsid w:val="00461B03"/>
    <w:rsid w:val="00462C5B"/>
    <w:rsid w:val="00462C9D"/>
    <w:rsid w:val="00464061"/>
    <w:rsid w:val="00465583"/>
    <w:rsid w:val="004677B1"/>
    <w:rsid w:val="004709D9"/>
    <w:rsid w:val="0047135F"/>
    <w:rsid w:val="00471D42"/>
    <w:rsid w:val="0047298B"/>
    <w:rsid w:val="00473AEF"/>
    <w:rsid w:val="004746E4"/>
    <w:rsid w:val="004747C3"/>
    <w:rsid w:val="00475211"/>
    <w:rsid w:val="004753D4"/>
    <w:rsid w:val="00476C0A"/>
    <w:rsid w:val="00477882"/>
    <w:rsid w:val="00477AB0"/>
    <w:rsid w:val="00480AAF"/>
    <w:rsid w:val="00481A77"/>
    <w:rsid w:val="004824C8"/>
    <w:rsid w:val="0048454B"/>
    <w:rsid w:val="004862C6"/>
    <w:rsid w:val="00486DD1"/>
    <w:rsid w:val="004872EA"/>
    <w:rsid w:val="00487CF0"/>
    <w:rsid w:val="00490982"/>
    <w:rsid w:val="00490E0B"/>
    <w:rsid w:val="00491E45"/>
    <w:rsid w:val="0049273F"/>
    <w:rsid w:val="004934F9"/>
    <w:rsid w:val="004943A6"/>
    <w:rsid w:val="004952E8"/>
    <w:rsid w:val="00495513"/>
    <w:rsid w:val="00495FFB"/>
    <w:rsid w:val="00496046"/>
    <w:rsid w:val="004971E2"/>
    <w:rsid w:val="004972C8"/>
    <w:rsid w:val="00497E37"/>
    <w:rsid w:val="004A1928"/>
    <w:rsid w:val="004A418A"/>
    <w:rsid w:val="004A4839"/>
    <w:rsid w:val="004A6B53"/>
    <w:rsid w:val="004A7510"/>
    <w:rsid w:val="004B03FE"/>
    <w:rsid w:val="004B0D6B"/>
    <w:rsid w:val="004B1424"/>
    <w:rsid w:val="004B1C5B"/>
    <w:rsid w:val="004B2B81"/>
    <w:rsid w:val="004B3B17"/>
    <w:rsid w:val="004B79D9"/>
    <w:rsid w:val="004B7F32"/>
    <w:rsid w:val="004C1DB1"/>
    <w:rsid w:val="004C2592"/>
    <w:rsid w:val="004C2655"/>
    <w:rsid w:val="004C2FA9"/>
    <w:rsid w:val="004C326F"/>
    <w:rsid w:val="004C3761"/>
    <w:rsid w:val="004C3CD4"/>
    <w:rsid w:val="004C59B1"/>
    <w:rsid w:val="004C60FC"/>
    <w:rsid w:val="004C75DB"/>
    <w:rsid w:val="004C7AE7"/>
    <w:rsid w:val="004D12CB"/>
    <w:rsid w:val="004D1502"/>
    <w:rsid w:val="004D1F98"/>
    <w:rsid w:val="004D2227"/>
    <w:rsid w:val="004D2F75"/>
    <w:rsid w:val="004D3D89"/>
    <w:rsid w:val="004D41D1"/>
    <w:rsid w:val="004D4587"/>
    <w:rsid w:val="004D4769"/>
    <w:rsid w:val="004D54EF"/>
    <w:rsid w:val="004D58B0"/>
    <w:rsid w:val="004D727E"/>
    <w:rsid w:val="004E0771"/>
    <w:rsid w:val="004E28F1"/>
    <w:rsid w:val="004E3A3F"/>
    <w:rsid w:val="004E5CDE"/>
    <w:rsid w:val="004E72F4"/>
    <w:rsid w:val="004E755C"/>
    <w:rsid w:val="004F0718"/>
    <w:rsid w:val="004F36E1"/>
    <w:rsid w:val="004F481A"/>
    <w:rsid w:val="004F6852"/>
    <w:rsid w:val="004F74DF"/>
    <w:rsid w:val="0050184D"/>
    <w:rsid w:val="005022F1"/>
    <w:rsid w:val="00504920"/>
    <w:rsid w:val="00507E00"/>
    <w:rsid w:val="005109C1"/>
    <w:rsid w:val="00510A2D"/>
    <w:rsid w:val="00510D7C"/>
    <w:rsid w:val="00511D1E"/>
    <w:rsid w:val="00512093"/>
    <w:rsid w:val="0051214E"/>
    <w:rsid w:val="00512922"/>
    <w:rsid w:val="00514F31"/>
    <w:rsid w:val="00514FA0"/>
    <w:rsid w:val="00515CCD"/>
    <w:rsid w:val="00521768"/>
    <w:rsid w:val="00522793"/>
    <w:rsid w:val="00522C9B"/>
    <w:rsid w:val="0052321B"/>
    <w:rsid w:val="00523467"/>
    <w:rsid w:val="005241D5"/>
    <w:rsid w:val="00530A8A"/>
    <w:rsid w:val="00534892"/>
    <w:rsid w:val="00535055"/>
    <w:rsid w:val="00536980"/>
    <w:rsid w:val="00537A0F"/>
    <w:rsid w:val="00537A10"/>
    <w:rsid w:val="00540397"/>
    <w:rsid w:val="00540521"/>
    <w:rsid w:val="00540BD3"/>
    <w:rsid w:val="00541E48"/>
    <w:rsid w:val="0054249C"/>
    <w:rsid w:val="00545B55"/>
    <w:rsid w:val="00546D77"/>
    <w:rsid w:val="0055009B"/>
    <w:rsid w:val="00552298"/>
    <w:rsid w:val="005543C7"/>
    <w:rsid w:val="005547E2"/>
    <w:rsid w:val="00554D8E"/>
    <w:rsid w:val="005573CA"/>
    <w:rsid w:val="005575B9"/>
    <w:rsid w:val="0056161C"/>
    <w:rsid w:val="00562268"/>
    <w:rsid w:val="00563365"/>
    <w:rsid w:val="0056362E"/>
    <w:rsid w:val="0056497A"/>
    <w:rsid w:val="00565FAB"/>
    <w:rsid w:val="00570520"/>
    <w:rsid w:val="00570EF2"/>
    <w:rsid w:val="005730F6"/>
    <w:rsid w:val="00573411"/>
    <w:rsid w:val="00573433"/>
    <w:rsid w:val="005736AA"/>
    <w:rsid w:val="00573BCB"/>
    <w:rsid w:val="005744E3"/>
    <w:rsid w:val="005745BE"/>
    <w:rsid w:val="005748EB"/>
    <w:rsid w:val="005751B8"/>
    <w:rsid w:val="00576D99"/>
    <w:rsid w:val="005776D8"/>
    <w:rsid w:val="005807D5"/>
    <w:rsid w:val="005818CC"/>
    <w:rsid w:val="00582606"/>
    <w:rsid w:val="0058289C"/>
    <w:rsid w:val="00582B99"/>
    <w:rsid w:val="005832D2"/>
    <w:rsid w:val="00585923"/>
    <w:rsid w:val="0058709E"/>
    <w:rsid w:val="00591BD2"/>
    <w:rsid w:val="005924B6"/>
    <w:rsid w:val="00592A6F"/>
    <w:rsid w:val="00592B85"/>
    <w:rsid w:val="00593CF7"/>
    <w:rsid w:val="00595922"/>
    <w:rsid w:val="00596024"/>
    <w:rsid w:val="005972B0"/>
    <w:rsid w:val="00597967"/>
    <w:rsid w:val="005A0258"/>
    <w:rsid w:val="005A1F04"/>
    <w:rsid w:val="005A2887"/>
    <w:rsid w:val="005A2A82"/>
    <w:rsid w:val="005A5AEF"/>
    <w:rsid w:val="005A6898"/>
    <w:rsid w:val="005B12A9"/>
    <w:rsid w:val="005B142B"/>
    <w:rsid w:val="005B171B"/>
    <w:rsid w:val="005B372B"/>
    <w:rsid w:val="005B40C5"/>
    <w:rsid w:val="005B411D"/>
    <w:rsid w:val="005B509E"/>
    <w:rsid w:val="005B5511"/>
    <w:rsid w:val="005B7A6B"/>
    <w:rsid w:val="005C10C1"/>
    <w:rsid w:val="005C148E"/>
    <w:rsid w:val="005C1D14"/>
    <w:rsid w:val="005C1F73"/>
    <w:rsid w:val="005C4371"/>
    <w:rsid w:val="005C4D8E"/>
    <w:rsid w:val="005C5E2F"/>
    <w:rsid w:val="005C67B8"/>
    <w:rsid w:val="005C70BC"/>
    <w:rsid w:val="005C7415"/>
    <w:rsid w:val="005D19F3"/>
    <w:rsid w:val="005D44B5"/>
    <w:rsid w:val="005D5F43"/>
    <w:rsid w:val="005D676E"/>
    <w:rsid w:val="005D77F4"/>
    <w:rsid w:val="005E05F1"/>
    <w:rsid w:val="005E0F3B"/>
    <w:rsid w:val="005E21FB"/>
    <w:rsid w:val="005E3EC5"/>
    <w:rsid w:val="005E4F99"/>
    <w:rsid w:val="005E4FC6"/>
    <w:rsid w:val="005E5E28"/>
    <w:rsid w:val="005E65D9"/>
    <w:rsid w:val="005E6CF8"/>
    <w:rsid w:val="005F1C78"/>
    <w:rsid w:val="005F311A"/>
    <w:rsid w:val="005F3AFA"/>
    <w:rsid w:val="005F4274"/>
    <w:rsid w:val="005F55B7"/>
    <w:rsid w:val="005F58A3"/>
    <w:rsid w:val="005F64D5"/>
    <w:rsid w:val="005F759F"/>
    <w:rsid w:val="00600903"/>
    <w:rsid w:val="00601B86"/>
    <w:rsid w:val="006042BB"/>
    <w:rsid w:val="0060486F"/>
    <w:rsid w:val="00604A3B"/>
    <w:rsid w:val="00604D42"/>
    <w:rsid w:val="0061073A"/>
    <w:rsid w:val="00610B00"/>
    <w:rsid w:val="00611064"/>
    <w:rsid w:val="006112A2"/>
    <w:rsid w:val="0061139E"/>
    <w:rsid w:val="00611913"/>
    <w:rsid w:val="00611D6E"/>
    <w:rsid w:val="00612917"/>
    <w:rsid w:val="00612D63"/>
    <w:rsid w:val="00613DDA"/>
    <w:rsid w:val="00613FD6"/>
    <w:rsid w:val="006148CE"/>
    <w:rsid w:val="00614D6C"/>
    <w:rsid w:val="00614D79"/>
    <w:rsid w:val="00615EAA"/>
    <w:rsid w:val="00617923"/>
    <w:rsid w:val="00621944"/>
    <w:rsid w:val="00621D66"/>
    <w:rsid w:val="00622E0C"/>
    <w:rsid w:val="006239E6"/>
    <w:rsid w:val="00624151"/>
    <w:rsid w:val="006242E3"/>
    <w:rsid w:val="00626213"/>
    <w:rsid w:val="00626841"/>
    <w:rsid w:val="0063084A"/>
    <w:rsid w:val="00630E31"/>
    <w:rsid w:val="0063109B"/>
    <w:rsid w:val="00633A7F"/>
    <w:rsid w:val="006355E5"/>
    <w:rsid w:val="00636CFC"/>
    <w:rsid w:val="00636E0C"/>
    <w:rsid w:val="006376EE"/>
    <w:rsid w:val="006409DB"/>
    <w:rsid w:val="006418ED"/>
    <w:rsid w:val="006439F7"/>
    <w:rsid w:val="00643CE7"/>
    <w:rsid w:val="00643D9A"/>
    <w:rsid w:val="0064463F"/>
    <w:rsid w:val="00646B1F"/>
    <w:rsid w:val="00646FFB"/>
    <w:rsid w:val="00647ECC"/>
    <w:rsid w:val="0065342F"/>
    <w:rsid w:val="006536B6"/>
    <w:rsid w:val="00653B3E"/>
    <w:rsid w:val="00654BAC"/>
    <w:rsid w:val="00654FC0"/>
    <w:rsid w:val="006556D5"/>
    <w:rsid w:val="006561D2"/>
    <w:rsid w:val="00661305"/>
    <w:rsid w:val="006613FE"/>
    <w:rsid w:val="00661CE7"/>
    <w:rsid w:val="00662056"/>
    <w:rsid w:val="006625DC"/>
    <w:rsid w:val="00662955"/>
    <w:rsid w:val="00663A4E"/>
    <w:rsid w:val="00664F07"/>
    <w:rsid w:val="0066668E"/>
    <w:rsid w:val="0066722D"/>
    <w:rsid w:val="00670768"/>
    <w:rsid w:val="006707F1"/>
    <w:rsid w:val="0067114D"/>
    <w:rsid w:val="00671D90"/>
    <w:rsid w:val="00672A63"/>
    <w:rsid w:val="00672FDD"/>
    <w:rsid w:val="00673730"/>
    <w:rsid w:val="00674B44"/>
    <w:rsid w:val="00676380"/>
    <w:rsid w:val="006763B6"/>
    <w:rsid w:val="00677B48"/>
    <w:rsid w:val="00680307"/>
    <w:rsid w:val="00682DAA"/>
    <w:rsid w:val="00682F70"/>
    <w:rsid w:val="00682F80"/>
    <w:rsid w:val="00683172"/>
    <w:rsid w:val="006849D0"/>
    <w:rsid w:val="00684E4C"/>
    <w:rsid w:val="00685459"/>
    <w:rsid w:val="00685EA7"/>
    <w:rsid w:val="00690957"/>
    <w:rsid w:val="00690C69"/>
    <w:rsid w:val="00690C6D"/>
    <w:rsid w:val="00690DF0"/>
    <w:rsid w:val="00691ED4"/>
    <w:rsid w:val="00693C26"/>
    <w:rsid w:val="00693D0C"/>
    <w:rsid w:val="006961B4"/>
    <w:rsid w:val="00696430"/>
    <w:rsid w:val="00696A00"/>
    <w:rsid w:val="006A005C"/>
    <w:rsid w:val="006A14DD"/>
    <w:rsid w:val="006A19CE"/>
    <w:rsid w:val="006A225C"/>
    <w:rsid w:val="006A3058"/>
    <w:rsid w:val="006A30E1"/>
    <w:rsid w:val="006A40CD"/>
    <w:rsid w:val="006A42E4"/>
    <w:rsid w:val="006A45E0"/>
    <w:rsid w:val="006A7235"/>
    <w:rsid w:val="006B0291"/>
    <w:rsid w:val="006B07B8"/>
    <w:rsid w:val="006B0C0D"/>
    <w:rsid w:val="006B0D83"/>
    <w:rsid w:val="006B4B95"/>
    <w:rsid w:val="006B53E1"/>
    <w:rsid w:val="006B569B"/>
    <w:rsid w:val="006B67F8"/>
    <w:rsid w:val="006B6CB2"/>
    <w:rsid w:val="006B72DF"/>
    <w:rsid w:val="006C1B70"/>
    <w:rsid w:val="006C1CDE"/>
    <w:rsid w:val="006C1E8A"/>
    <w:rsid w:val="006C2F46"/>
    <w:rsid w:val="006C42E0"/>
    <w:rsid w:val="006C4C98"/>
    <w:rsid w:val="006C6276"/>
    <w:rsid w:val="006C6F2E"/>
    <w:rsid w:val="006C7C2C"/>
    <w:rsid w:val="006D0E9A"/>
    <w:rsid w:val="006D28F0"/>
    <w:rsid w:val="006E0670"/>
    <w:rsid w:val="006E405B"/>
    <w:rsid w:val="006E4353"/>
    <w:rsid w:val="006E5A0E"/>
    <w:rsid w:val="006E6B88"/>
    <w:rsid w:val="006E6CD5"/>
    <w:rsid w:val="006E71ED"/>
    <w:rsid w:val="006E7B4E"/>
    <w:rsid w:val="006E7D5F"/>
    <w:rsid w:val="006F1EFB"/>
    <w:rsid w:val="006F3EC6"/>
    <w:rsid w:val="006F4A54"/>
    <w:rsid w:val="006F4D08"/>
    <w:rsid w:val="006F4E64"/>
    <w:rsid w:val="006F7A29"/>
    <w:rsid w:val="007028B3"/>
    <w:rsid w:val="007035C8"/>
    <w:rsid w:val="00703ABE"/>
    <w:rsid w:val="00703CD7"/>
    <w:rsid w:val="00703E0A"/>
    <w:rsid w:val="00711BCB"/>
    <w:rsid w:val="00712103"/>
    <w:rsid w:val="00712AFB"/>
    <w:rsid w:val="007145CB"/>
    <w:rsid w:val="00714B9C"/>
    <w:rsid w:val="00714E9F"/>
    <w:rsid w:val="00716DE5"/>
    <w:rsid w:val="0071785B"/>
    <w:rsid w:val="00720073"/>
    <w:rsid w:val="00721979"/>
    <w:rsid w:val="0072277C"/>
    <w:rsid w:val="00723D24"/>
    <w:rsid w:val="00731512"/>
    <w:rsid w:val="0073190B"/>
    <w:rsid w:val="007347F1"/>
    <w:rsid w:val="00735C9B"/>
    <w:rsid w:val="00736F37"/>
    <w:rsid w:val="0073720B"/>
    <w:rsid w:val="0073735E"/>
    <w:rsid w:val="0073756F"/>
    <w:rsid w:val="00740058"/>
    <w:rsid w:val="00742B8F"/>
    <w:rsid w:val="00742D30"/>
    <w:rsid w:val="0074356E"/>
    <w:rsid w:val="00744DEF"/>
    <w:rsid w:val="007467C8"/>
    <w:rsid w:val="0075210D"/>
    <w:rsid w:val="00753810"/>
    <w:rsid w:val="0075396F"/>
    <w:rsid w:val="00754E1F"/>
    <w:rsid w:val="00756838"/>
    <w:rsid w:val="00756A21"/>
    <w:rsid w:val="00760654"/>
    <w:rsid w:val="0076083B"/>
    <w:rsid w:val="0076308D"/>
    <w:rsid w:val="007634A4"/>
    <w:rsid w:val="00763FFB"/>
    <w:rsid w:val="00765321"/>
    <w:rsid w:val="007664C7"/>
    <w:rsid w:val="007674F8"/>
    <w:rsid w:val="00771D75"/>
    <w:rsid w:val="00772F6A"/>
    <w:rsid w:val="00773722"/>
    <w:rsid w:val="00773A27"/>
    <w:rsid w:val="00773A5E"/>
    <w:rsid w:val="0077488F"/>
    <w:rsid w:val="00774C80"/>
    <w:rsid w:val="007767A6"/>
    <w:rsid w:val="007776EC"/>
    <w:rsid w:val="0078117A"/>
    <w:rsid w:val="007816E4"/>
    <w:rsid w:val="00783B19"/>
    <w:rsid w:val="007848B3"/>
    <w:rsid w:val="0078505D"/>
    <w:rsid w:val="007865E1"/>
    <w:rsid w:val="0078794D"/>
    <w:rsid w:val="00787EAC"/>
    <w:rsid w:val="00791B94"/>
    <w:rsid w:val="00791D0B"/>
    <w:rsid w:val="007934B0"/>
    <w:rsid w:val="00793AF5"/>
    <w:rsid w:val="00793CF6"/>
    <w:rsid w:val="00793E2E"/>
    <w:rsid w:val="007945B8"/>
    <w:rsid w:val="007964BE"/>
    <w:rsid w:val="00796994"/>
    <w:rsid w:val="00796C61"/>
    <w:rsid w:val="00796EE3"/>
    <w:rsid w:val="00796F27"/>
    <w:rsid w:val="007A0278"/>
    <w:rsid w:val="007A1DA5"/>
    <w:rsid w:val="007A21B1"/>
    <w:rsid w:val="007A3948"/>
    <w:rsid w:val="007A3F73"/>
    <w:rsid w:val="007A40F8"/>
    <w:rsid w:val="007A560E"/>
    <w:rsid w:val="007A653C"/>
    <w:rsid w:val="007A6A56"/>
    <w:rsid w:val="007A7039"/>
    <w:rsid w:val="007A79A1"/>
    <w:rsid w:val="007A7DFE"/>
    <w:rsid w:val="007B027A"/>
    <w:rsid w:val="007B2158"/>
    <w:rsid w:val="007B2FB4"/>
    <w:rsid w:val="007B5B76"/>
    <w:rsid w:val="007C1C05"/>
    <w:rsid w:val="007C3182"/>
    <w:rsid w:val="007C6BD9"/>
    <w:rsid w:val="007C71F7"/>
    <w:rsid w:val="007D3587"/>
    <w:rsid w:val="007D47E0"/>
    <w:rsid w:val="007D6193"/>
    <w:rsid w:val="007D666E"/>
    <w:rsid w:val="007D700E"/>
    <w:rsid w:val="007E3055"/>
    <w:rsid w:val="007E45DA"/>
    <w:rsid w:val="007E5987"/>
    <w:rsid w:val="007E6901"/>
    <w:rsid w:val="007F0033"/>
    <w:rsid w:val="007F1F96"/>
    <w:rsid w:val="007F41BB"/>
    <w:rsid w:val="007F47BD"/>
    <w:rsid w:val="007F4E52"/>
    <w:rsid w:val="007F5BB6"/>
    <w:rsid w:val="007F76A2"/>
    <w:rsid w:val="00800CA8"/>
    <w:rsid w:val="008019EB"/>
    <w:rsid w:val="00801D3A"/>
    <w:rsid w:val="00802301"/>
    <w:rsid w:val="008037D0"/>
    <w:rsid w:val="00803BF4"/>
    <w:rsid w:val="008040A1"/>
    <w:rsid w:val="008040B1"/>
    <w:rsid w:val="00804F68"/>
    <w:rsid w:val="00805051"/>
    <w:rsid w:val="00805763"/>
    <w:rsid w:val="00805919"/>
    <w:rsid w:val="00805BAA"/>
    <w:rsid w:val="00805EF7"/>
    <w:rsid w:val="00805F05"/>
    <w:rsid w:val="00806328"/>
    <w:rsid w:val="0080666F"/>
    <w:rsid w:val="00810B93"/>
    <w:rsid w:val="008115C7"/>
    <w:rsid w:val="0081209E"/>
    <w:rsid w:val="00812214"/>
    <w:rsid w:val="00812E3C"/>
    <w:rsid w:val="00814B25"/>
    <w:rsid w:val="0081631F"/>
    <w:rsid w:val="00816B67"/>
    <w:rsid w:val="00817D77"/>
    <w:rsid w:val="00821316"/>
    <w:rsid w:val="008217C4"/>
    <w:rsid w:val="00822555"/>
    <w:rsid w:val="00823057"/>
    <w:rsid w:val="00823E1E"/>
    <w:rsid w:val="00826B76"/>
    <w:rsid w:val="00827316"/>
    <w:rsid w:val="00830B35"/>
    <w:rsid w:val="00831316"/>
    <w:rsid w:val="00831DD1"/>
    <w:rsid w:val="0083211D"/>
    <w:rsid w:val="00832835"/>
    <w:rsid w:val="0083332B"/>
    <w:rsid w:val="008348D3"/>
    <w:rsid w:val="0083657B"/>
    <w:rsid w:val="00836AB3"/>
    <w:rsid w:val="00840A0A"/>
    <w:rsid w:val="00840C61"/>
    <w:rsid w:val="00841324"/>
    <w:rsid w:val="00842F3F"/>
    <w:rsid w:val="0084318A"/>
    <w:rsid w:val="00843222"/>
    <w:rsid w:val="008459DD"/>
    <w:rsid w:val="00846632"/>
    <w:rsid w:val="0084738C"/>
    <w:rsid w:val="00851DC9"/>
    <w:rsid w:val="00854005"/>
    <w:rsid w:val="0085773F"/>
    <w:rsid w:val="00857A3B"/>
    <w:rsid w:val="008603B0"/>
    <w:rsid w:val="00862E64"/>
    <w:rsid w:val="00863440"/>
    <w:rsid w:val="00863772"/>
    <w:rsid w:val="0086400C"/>
    <w:rsid w:val="00864DC5"/>
    <w:rsid w:val="00864E8B"/>
    <w:rsid w:val="008654BE"/>
    <w:rsid w:val="00866230"/>
    <w:rsid w:val="00870127"/>
    <w:rsid w:val="00870C9F"/>
    <w:rsid w:val="00871E50"/>
    <w:rsid w:val="00872FF6"/>
    <w:rsid w:val="008732E9"/>
    <w:rsid w:val="00873FAA"/>
    <w:rsid w:val="00874AF0"/>
    <w:rsid w:val="008750AE"/>
    <w:rsid w:val="008751F1"/>
    <w:rsid w:val="00875C7A"/>
    <w:rsid w:val="00877D77"/>
    <w:rsid w:val="00882050"/>
    <w:rsid w:val="008830E6"/>
    <w:rsid w:val="0088445E"/>
    <w:rsid w:val="00884966"/>
    <w:rsid w:val="00885BFF"/>
    <w:rsid w:val="00886995"/>
    <w:rsid w:val="008874F4"/>
    <w:rsid w:val="00887D39"/>
    <w:rsid w:val="008905E8"/>
    <w:rsid w:val="0089160E"/>
    <w:rsid w:val="00892F0D"/>
    <w:rsid w:val="0089414A"/>
    <w:rsid w:val="00894641"/>
    <w:rsid w:val="008953B3"/>
    <w:rsid w:val="00895B87"/>
    <w:rsid w:val="008A0258"/>
    <w:rsid w:val="008A10EB"/>
    <w:rsid w:val="008A18AF"/>
    <w:rsid w:val="008A2FBC"/>
    <w:rsid w:val="008A2FE3"/>
    <w:rsid w:val="008A326E"/>
    <w:rsid w:val="008A68A9"/>
    <w:rsid w:val="008A6A2D"/>
    <w:rsid w:val="008B1254"/>
    <w:rsid w:val="008B18B6"/>
    <w:rsid w:val="008B25CC"/>
    <w:rsid w:val="008B4262"/>
    <w:rsid w:val="008B48BF"/>
    <w:rsid w:val="008B65D1"/>
    <w:rsid w:val="008B65E4"/>
    <w:rsid w:val="008C0829"/>
    <w:rsid w:val="008C1D0B"/>
    <w:rsid w:val="008D0524"/>
    <w:rsid w:val="008D10E8"/>
    <w:rsid w:val="008D2240"/>
    <w:rsid w:val="008D3A04"/>
    <w:rsid w:val="008D3FBA"/>
    <w:rsid w:val="008D4155"/>
    <w:rsid w:val="008D56E5"/>
    <w:rsid w:val="008D6086"/>
    <w:rsid w:val="008D6099"/>
    <w:rsid w:val="008D6451"/>
    <w:rsid w:val="008E1377"/>
    <w:rsid w:val="008E1D1D"/>
    <w:rsid w:val="008E2AAA"/>
    <w:rsid w:val="008E2F8E"/>
    <w:rsid w:val="008E5026"/>
    <w:rsid w:val="008F0AE9"/>
    <w:rsid w:val="008F0E7D"/>
    <w:rsid w:val="008F1134"/>
    <w:rsid w:val="008F1614"/>
    <w:rsid w:val="008F294E"/>
    <w:rsid w:val="008F5544"/>
    <w:rsid w:val="008F59A4"/>
    <w:rsid w:val="008F5B10"/>
    <w:rsid w:val="008F5EA9"/>
    <w:rsid w:val="008F6663"/>
    <w:rsid w:val="008F6816"/>
    <w:rsid w:val="008F7E39"/>
    <w:rsid w:val="009009C9"/>
    <w:rsid w:val="00902288"/>
    <w:rsid w:val="00902CFC"/>
    <w:rsid w:val="009032B1"/>
    <w:rsid w:val="00904C05"/>
    <w:rsid w:val="00905675"/>
    <w:rsid w:val="00907A26"/>
    <w:rsid w:val="009108D4"/>
    <w:rsid w:val="00911825"/>
    <w:rsid w:val="00912569"/>
    <w:rsid w:val="0091259B"/>
    <w:rsid w:val="00912C54"/>
    <w:rsid w:val="0091541A"/>
    <w:rsid w:val="009169F8"/>
    <w:rsid w:val="00917DDA"/>
    <w:rsid w:val="0092171E"/>
    <w:rsid w:val="0092171F"/>
    <w:rsid w:val="00921BB6"/>
    <w:rsid w:val="009231C9"/>
    <w:rsid w:val="009253C2"/>
    <w:rsid w:val="009259AC"/>
    <w:rsid w:val="00927745"/>
    <w:rsid w:val="00927D77"/>
    <w:rsid w:val="009311B8"/>
    <w:rsid w:val="00931420"/>
    <w:rsid w:val="00932530"/>
    <w:rsid w:val="009327E7"/>
    <w:rsid w:val="00933B21"/>
    <w:rsid w:val="00934A1F"/>
    <w:rsid w:val="00934CA1"/>
    <w:rsid w:val="0093715D"/>
    <w:rsid w:val="009373CB"/>
    <w:rsid w:val="00937B14"/>
    <w:rsid w:val="00940522"/>
    <w:rsid w:val="00941C7D"/>
    <w:rsid w:val="00941D27"/>
    <w:rsid w:val="00943209"/>
    <w:rsid w:val="009437A2"/>
    <w:rsid w:val="00943F96"/>
    <w:rsid w:val="00946396"/>
    <w:rsid w:val="00952E8E"/>
    <w:rsid w:val="00953017"/>
    <w:rsid w:val="00953108"/>
    <w:rsid w:val="00953209"/>
    <w:rsid w:val="0095343F"/>
    <w:rsid w:val="00954128"/>
    <w:rsid w:val="0095486D"/>
    <w:rsid w:val="00954BCA"/>
    <w:rsid w:val="009557D3"/>
    <w:rsid w:val="00960280"/>
    <w:rsid w:val="00960C77"/>
    <w:rsid w:val="009637A4"/>
    <w:rsid w:val="00963BDC"/>
    <w:rsid w:val="00964232"/>
    <w:rsid w:val="00965B7D"/>
    <w:rsid w:val="00966118"/>
    <w:rsid w:val="00970054"/>
    <w:rsid w:val="00970608"/>
    <w:rsid w:val="00970751"/>
    <w:rsid w:val="00973317"/>
    <w:rsid w:val="00973504"/>
    <w:rsid w:val="00973518"/>
    <w:rsid w:val="0097354C"/>
    <w:rsid w:val="00973CD6"/>
    <w:rsid w:val="0097478A"/>
    <w:rsid w:val="00975102"/>
    <w:rsid w:val="009762C4"/>
    <w:rsid w:val="009775D8"/>
    <w:rsid w:val="00980DB9"/>
    <w:rsid w:val="0098114B"/>
    <w:rsid w:val="00982CD6"/>
    <w:rsid w:val="0098330E"/>
    <w:rsid w:val="00983B51"/>
    <w:rsid w:val="00984306"/>
    <w:rsid w:val="00984A3B"/>
    <w:rsid w:val="00984BF7"/>
    <w:rsid w:val="00984D52"/>
    <w:rsid w:val="0098638B"/>
    <w:rsid w:val="00987EF1"/>
    <w:rsid w:val="00990881"/>
    <w:rsid w:val="00994ED7"/>
    <w:rsid w:val="00994F4D"/>
    <w:rsid w:val="00994FCF"/>
    <w:rsid w:val="00996673"/>
    <w:rsid w:val="009971BF"/>
    <w:rsid w:val="009A429B"/>
    <w:rsid w:val="009A42E3"/>
    <w:rsid w:val="009A4CE0"/>
    <w:rsid w:val="009A70BE"/>
    <w:rsid w:val="009B16A6"/>
    <w:rsid w:val="009B1CDB"/>
    <w:rsid w:val="009B3DA0"/>
    <w:rsid w:val="009B5D81"/>
    <w:rsid w:val="009B604C"/>
    <w:rsid w:val="009B7089"/>
    <w:rsid w:val="009B7174"/>
    <w:rsid w:val="009C0197"/>
    <w:rsid w:val="009C1943"/>
    <w:rsid w:val="009C29FA"/>
    <w:rsid w:val="009C2FD3"/>
    <w:rsid w:val="009C4F89"/>
    <w:rsid w:val="009C5673"/>
    <w:rsid w:val="009C5E05"/>
    <w:rsid w:val="009C7BE6"/>
    <w:rsid w:val="009C7DA4"/>
    <w:rsid w:val="009D2EC2"/>
    <w:rsid w:val="009D35EA"/>
    <w:rsid w:val="009D37CC"/>
    <w:rsid w:val="009D508C"/>
    <w:rsid w:val="009D730B"/>
    <w:rsid w:val="009E0E3D"/>
    <w:rsid w:val="009E1383"/>
    <w:rsid w:val="009E2BCE"/>
    <w:rsid w:val="009E4E3C"/>
    <w:rsid w:val="009E5B87"/>
    <w:rsid w:val="009E6065"/>
    <w:rsid w:val="009E657A"/>
    <w:rsid w:val="009F19FE"/>
    <w:rsid w:val="009F1ECF"/>
    <w:rsid w:val="009F4FB7"/>
    <w:rsid w:val="009F6CAD"/>
    <w:rsid w:val="009F7383"/>
    <w:rsid w:val="009F7802"/>
    <w:rsid w:val="00A0221E"/>
    <w:rsid w:val="00A02890"/>
    <w:rsid w:val="00A02D8D"/>
    <w:rsid w:val="00A04C42"/>
    <w:rsid w:val="00A05909"/>
    <w:rsid w:val="00A06B7B"/>
    <w:rsid w:val="00A070ED"/>
    <w:rsid w:val="00A07AFA"/>
    <w:rsid w:val="00A10880"/>
    <w:rsid w:val="00A10AC7"/>
    <w:rsid w:val="00A13331"/>
    <w:rsid w:val="00A13CDC"/>
    <w:rsid w:val="00A13E81"/>
    <w:rsid w:val="00A1415E"/>
    <w:rsid w:val="00A15514"/>
    <w:rsid w:val="00A16B9E"/>
    <w:rsid w:val="00A205D2"/>
    <w:rsid w:val="00A210B1"/>
    <w:rsid w:val="00A215BF"/>
    <w:rsid w:val="00A222F6"/>
    <w:rsid w:val="00A22669"/>
    <w:rsid w:val="00A237FC"/>
    <w:rsid w:val="00A23BB5"/>
    <w:rsid w:val="00A27F2B"/>
    <w:rsid w:val="00A3064F"/>
    <w:rsid w:val="00A3274A"/>
    <w:rsid w:val="00A32917"/>
    <w:rsid w:val="00A3442B"/>
    <w:rsid w:val="00A35E24"/>
    <w:rsid w:val="00A3631F"/>
    <w:rsid w:val="00A3669E"/>
    <w:rsid w:val="00A37727"/>
    <w:rsid w:val="00A40AF7"/>
    <w:rsid w:val="00A40FD8"/>
    <w:rsid w:val="00A412F7"/>
    <w:rsid w:val="00A42573"/>
    <w:rsid w:val="00A459E9"/>
    <w:rsid w:val="00A45DAE"/>
    <w:rsid w:val="00A45E06"/>
    <w:rsid w:val="00A47E45"/>
    <w:rsid w:val="00A5033B"/>
    <w:rsid w:val="00A5119B"/>
    <w:rsid w:val="00A512D6"/>
    <w:rsid w:val="00A52943"/>
    <w:rsid w:val="00A54975"/>
    <w:rsid w:val="00A5626B"/>
    <w:rsid w:val="00A5692A"/>
    <w:rsid w:val="00A62146"/>
    <w:rsid w:val="00A6413A"/>
    <w:rsid w:val="00A65A48"/>
    <w:rsid w:val="00A66D1E"/>
    <w:rsid w:val="00A672E1"/>
    <w:rsid w:val="00A70F5B"/>
    <w:rsid w:val="00A71301"/>
    <w:rsid w:val="00A715C2"/>
    <w:rsid w:val="00A724B3"/>
    <w:rsid w:val="00A72907"/>
    <w:rsid w:val="00A748DB"/>
    <w:rsid w:val="00A75BE2"/>
    <w:rsid w:val="00A809DF"/>
    <w:rsid w:val="00A81527"/>
    <w:rsid w:val="00A81F7F"/>
    <w:rsid w:val="00A8604D"/>
    <w:rsid w:val="00A862FC"/>
    <w:rsid w:val="00A934C9"/>
    <w:rsid w:val="00A937E9"/>
    <w:rsid w:val="00A940E0"/>
    <w:rsid w:val="00A941DC"/>
    <w:rsid w:val="00A9558E"/>
    <w:rsid w:val="00A95F90"/>
    <w:rsid w:val="00A96AB3"/>
    <w:rsid w:val="00A96B8D"/>
    <w:rsid w:val="00A97004"/>
    <w:rsid w:val="00A9767B"/>
    <w:rsid w:val="00AA0539"/>
    <w:rsid w:val="00AA0912"/>
    <w:rsid w:val="00AA2175"/>
    <w:rsid w:val="00AA26FD"/>
    <w:rsid w:val="00AA3F34"/>
    <w:rsid w:val="00AB43DE"/>
    <w:rsid w:val="00AB4A56"/>
    <w:rsid w:val="00AC1636"/>
    <w:rsid w:val="00AC4210"/>
    <w:rsid w:val="00AC6791"/>
    <w:rsid w:val="00AC6C4A"/>
    <w:rsid w:val="00AC7062"/>
    <w:rsid w:val="00AC7986"/>
    <w:rsid w:val="00AD1AF7"/>
    <w:rsid w:val="00AD1FD3"/>
    <w:rsid w:val="00AD2C81"/>
    <w:rsid w:val="00AD358E"/>
    <w:rsid w:val="00AD451F"/>
    <w:rsid w:val="00AD5CB2"/>
    <w:rsid w:val="00AD6ADA"/>
    <w:rsid w:val="00AD7EF7"/>
    <w:rsid w:val="00AE11FC"/>
    <w:rsid w:val="00AE1C93"/>
    <w:rsid w:val="00AE23AD"/>
    <w:rsid w:val="00AE2711"/>
    <w:rsid w:val="00AE3666"/>
    <w:rsid w:val="00AE4CCE"/>
    <w:rsid w:val="00AE5DC1"/>
    <w:rsid w:val="00AE67A1"/>
    <w:rsid w:val="00AE6C9B"/>
    <w:rsid w:val="00AF0A54"/>
    <w:rsid w:val="00AF13ED"/>
    <w:rsid w:val="00AF21D9"/>
    <w:rsid w:val="00AF2D3D"/>
    <w:rsid w:val="00AF2F92"/>
    <w:rsid w:val="00AF3268"/>
    <w:rsid w:val="00AF37F8"/>
    <w:rsid w:val="00AF417A"/>
    <w:rsid w:val="00AF4CE6"/>
    <w:rsid w:val="00AF6B76"/>
    <w:rsid w:val="00AF7FC1"/>
    <w:rsid w:val="00B00DFC"/>
    <w:rsid w:val="00B020A8"/>
    <w:rsid w:val="00B025F8"/>
    <w:rsid w:val="00B02DEE"/>
    <w:rsid w:val="00B042CC"/>
    <w:rsid w:val="00B04984"/>
    <w:rsid w:val="00B04A06"/>
    <w:rsid w:val="00B055EF"/>
    <w:rsid w:val="00B057B0"/>
    <w:rsid w:val="00B065B0"/>
    <w:rsid w:val="00B0671C"/>
    <w:rsid w:val="00B07129"/>
    <w:rsid w:val="00B07B1C"/>
    <w:rsid w:val="00B100DD"/>
    <w:rsid w:val="00B10A09"/>
    <w:rsid w:val="00B10BC0"/>
    <w:rsid w:val="00B11AD6"/>
    <w:rsid w:val="00B11D8F"/>
    <w:rsid w:val="00B13096"/>
    <w:rsid w:val="00B13303"/>
    <w:rsid w:val="00B136C7"/>
    <w:rsid w:val="00B14114"/>
    <w:rsid w:val="00B172D6"/>
    <w:rsid w:val="00B17803"/>
    <w:rsid w:val="00B17B55"/>
    <w:rsid w:val="00B201A1"/>
    <w:rsid w:val="00B205DD"/>
    <w:rsid w:val="00B2158E"/>
    <w:rsid w:val="00B22C6D"/>
    <w:rsid w:val="00B245E8"/>
    <w:rsid w:val="00B25F64"/>
    <w:rsid w:val="00B3131C"/>
    <w:rsid w:val="00B3238F"/>
    <w:rsid w:val="00B323C4"/>
    <w:rsid w:val="00B339B3"/>
    <w:rsid w:val="00B33BB4"/>
    <w:rsid w:val="00B347E5"/>
    <w:rsid w:val="00B3612A"/>
    <w:rsid w:val="00B41241"/>
    <w:rsid w:val="00B4132D"/>
    <w:rsid w:val="00B4186D"/>
    <w:rsid w:val="00B4259A"/>
    <w:rsid w:val="00B44C88"/>
    <w:rsid w:val="00B4506A"/>
    <w:rsid w:val="00B45533"/>
    <w:rsid w:val="00B45981"/>
    <w:rsid w:val="00B45B2F"/>
    <w:rsid w:val="00B473AE"/>
    <w:rsid w:val="00B47E45"/>
    <w:rsid w:val="00B52232"/>
    <w:rsid w:val="00B533E3"/>
    <w:rsid w:val="00B54125"/>
    <w:rsid w:val="00B57B3F"/>
    <w:rsid w:val="00B57E0B"/>
    <w:rsid w:val="00B608F8"/>
    <w:rsid w:val="00B60EEE"/>
    <w:rsid w:val="00B6123A"/>
    <w:rsid w:val="00B61A9F"/>
    <w:rsid w:val="00B63565"/>
    <w:rsid w:val="00B64074"/>
    <w:rsid w:val="00B64103"/>
    <w:rsid w:val="00B64234"/>
    <w:rsid w:val="00B646F8"/>
    <w:rsid w:val="00B64891"/>
    <w:rsid w:val="00B64BD2"/>
    <w:rsid w:val="00B6579A"/>
    <w:rsid w:val="00B66C14"/>
    <w:rsid w:val="00B66E75"/>
    <w:rsid w:val="00B67CE7"/>
    <w:rsid w:val="00B71E02"/>
    <w:rsid w:val="00B7231E"/>
    <w:rsid w:val="00B72581"/>
    <w:rsid w:val="00B72685"/>
    <w:rsid w:val="00B7412E"/>
    <w:rsid w:val="00B7528C"/>
    <w:rsid w:val="00B77619"/>
    <w:rsid w:val="00B82CB8"/>
    <w:rsid w:val="00B82ECA"/>
    <w:rsid w:val="00B85C87"/>
    <w:rsid w:val="00B86154"/>
    <w:rsid w:val="00B86D3A"/>
    <w:rsid w:val="00B906C8"/>
    <w:rsid w:val="00B906F2"/>
    <w:rsid w:val="00B9388D"/>
    <w:rsid w:val="00B93F35"/>
    <w:rsid w:val="00B94E3A"/>
    <w:rsid w:val="00B95402"/>
    <w:rsid w:val="00BA088C"/>
    <w:rsid w:val="00BA4EFC"/>
    <w:rsid w:val="00BA509A"/>
    <w:rsid w:val="00BA5368"/>
    <w:rsid w:val="00BB12F2"/>
    <w:rsid w:val="00BB2627"/>
    <w:rsid w:val="00BB2692"/>
    <w:rsid w:val="00BB3216"/>
    <w:rsid w:val="00BB3417"/>
    <w:rsid w:val="00BB3D04"/>
    <w:rsid w:val="00BB545A"/>
    <w:rsid w:val="00BB7919"/>
    <w:rsid w:val="00BB7FE1"/>
    <w:rsid w:val="00BC1A05"/>
    <w:rsid w:val="00BC2503"/>
    <w:rsid w:val="00BC4AAF"/>
    <w:rsid w:val="00BC4C2C"/>
    <w:rsid w:val="00BC5145"/>
    <w:rsid w:val="00BC71AB"/>
    <w:rsid w:val="00BD081A"/>
    <w:rsid w:val="00BD10C3"/>
    <w:rsid w:val="00BD10FD"/>
    <w:rsid w:val="00BD211B"/>
    <w:rsid w:val="00BD253A"/>
    <w:rsid w:val="00BD25B7"/>
    <w:rsid w:val="00BD2C1A"/>
    <w:rsid w:val="00BD2DCF"/>
    <w:rsid w:val="00BD46D9"/>
    <w:rsid w:val="00BD4FCD"/>
    <w:rsid w:val="00BD5026"/>
    <w:rsid w:val="00BD6732"/>
    <w:rsid w:val="00BD6E9E"/>
    <w:rsid w:val="00BD797B"/>
    <w:rsid w:val="00BE019D"/>
    <w:rsid w:val="00BE02DD"/>
    <w:rsid w:val="00BE206D"/>
    <w:rsid w:val="00BE3458"/>
    <w:rsid w:val="00BE40E1"/>
    <w:rsid w:val="00BE4222"/>
    <w:rsid w:val="00BE4D69"/>
    <w:rsid w:val="00BE50B6"/>
    <w:rsid w:val="00BE5EAF"/>
    <w:rsid w:val="00BE5FCE"/>
    <w:rsid w:val="00BE6DB0"/>
    <w:rsid w:val="00BE7B3A"/>
    <w:rsid w:val="00BF0F67"/>
    <w:rsid w:val="00BF3DF0"/>
    <w:rsid w:val="00BF5551"/>
    <w:rsid w:val="00BF63A3"/>
    <w:rsid w:val="00C0131C"/>
    <w:rsid w:val="00C017B8"/>
    <w:rsid w:val="00C038DE"/>
    <w:rsid w:val="00C07516"/>
    <w:rsid w:val="00C104D1"/>
    <w:rsid w:val="00C117EE"/>
    <w:rsid w:val="00C134F8"/>
    <w:rsid w:val="00C14C01"/>
    <w:rsid w:val="00C16451"/>
    <w:rsid w:val="00C21392"/>
    <w:rsid w:val="00C21D92"/>
    <w:rsid w:val="00C22D26"/>
    <w:rsid w:val="00C24706"/>
    <w:rsid w:val="00C2494E"/>
    <w:rsid w:val="00C25C9B"/>
    <w:rsid w:val="00C2748D"/>
    <w:rsid w:val="00C275D1"/>
    <w:rsid w:val="00C31875"/>
    <w:rsid w:val="00C32BD9"/>
    <w:rsid w:val="00C339C1"/>
    <w:rsid w:val="00C3459A"/>
    <w:rsid w:val="00C34997"/>
    <w:rsid w:val="00C3708D"/>
    <w:rsid w:val="00C40977"/>
    <w:rsid w:val="00C44DFE"/>
    <w:rsid w:val="00C47B36"/>
    <w:rsid w:val="00C51156"/>
    <w:rsid w:val="00C51AD6"/>
    <w:rsid w:val="00C52604"/>
    <w:rsid w:val="00C52C02"/>
    <w:rsid w:val="00C5690C"/>
    <w:rsid w:val="00C60C29"/>
    <w:rsid w:val="00C61259"/>
    <w:rsid w:val="00C624DB"/>
    <w:rsid w:val="00C659A4"/>
    <w:rsid w:val="00C6690C"/>
    <w:rsid w:val="00C71A83"/>
    <w:rsid w:val="00C72163"/>
    <w:rsid w:val="00C734FD"/>
    <w:rsid w:val="00C741A8"/>
    <w:rsid w:val="00C74963"/>
    <w:rsid w:val="00C7542A"/>
    <w:rsid w:val="00C75A1F"/>
    <w:rsid w:val="00C778BA"/>
    <w:rsid w:val="00C8103D"/>
    <w:rsid w:val="00C81846"/>
    <w:rsid w:val="00C82E9C"/>
    <w:rsid w:val="00C851F9"/>
    <w:rsid w:val="00C8790B"/>
    <w:rsid w:val="00C90CA6"/>
    <w:rsid w:val="00C92B70"/>
    <w:rsid w:val="00C9382E"/>
    <w:rsid w:val="00C96464"/>
    <w:rsid w:val="00C97165"/>
    <w:rsid w:val="00CA0899"/>
    <w:rsid w:val="00CA22F5"/>
    <w:rsid w:val="00CA3593"/>
    <w:rsid w:val="00CA396B"/>
    <w:rsid w:val="00CA3E71"/>
    <w:rsid w:val="00CA40E1"/>
    <w:rsid w:val="00CA4C65"/>
    <w:rsid w:val="00CA5806"/>
    <w:rsid w:val="00CA5D10"/>
    <w:rsid w:val="00CA690B"/>
    <w:rsid w:val="00CA7381"/>
    <w:rsid w:val="00CA7586"/>
    <w:rsid w:val="00CA7743"/>
    <w:rsid w:val="00CB0981"/>
    <w:rsid w:val="00CB0D08"/>
    <w:rsid w:val="00CB143A"/>
    <w:rsid w:val="00CB176A"/>
    <w:rsid w:val="00CB1C03"/>
    <w:rsid w:val="00CB4995"/>
    <w:rsid w:val="00CB4DCB"/>
    <w:rsid w:val="00CB53BF"/>
    <w:rsid w:val="00CC0D64"/>
    <w:rsid w:val="00CC3016"/>
    <w:rsid w:val="00CC34E5"/>
    <w:rsid w:val="00CC57D3"/>
    <w:rsid w:val="00CC5F17"/>
    <w:rsid w:val="00CC7635"/>
    <w:rsid w:val="00CD08CF"/>
    <w:rsid w:val="00CD1204"/>
    <w:rsid w:val="00CD1DD6"/>
    <w:rsid w:val="00CD1EE1"/>
    <w:rsid w:val="00CD2F67"/>
    <w:rsid w:val="00CD3A39"/>
    <w:rsid w:val="00CD552F"/>
    <w:rsid w:val="00CD5983"/>
    <w:rsid w:val="00CD618B"/>
    <w:rsid w:val="00CE02EF"/>
    <w:rsid w:val="00CE09B0"/>
    <w:rsid w:val="00CE30E4"/>
    <w:rsid w:val="00CE5C66"/>
    <w:rsid w:val="00CE617D"/>
    <w:rsid w:val="00CE73D5"/>
    <w:rsid w:val="00CF02ED"/>
    <w:rsid w:val="00CF15B3"/>
    <w:rsid w:val="00CF1AAB"/>
    <w:rsid w:val="00CF1B0B"/>
    <w:rsid w:val="00CF455E"/>
    <w:rsid w:val="00CF5683"/>
    <w:rsid w:val="00CF6488"/>
    <w:rsid w:val="00CF674C"/>
    <w:rsid w:val="00D01B51"/>
    <w:rsid w:val="00D04CC7"/>
    <w:rsid w:val="00D051F1"/>
    <w:rsid w:val="00D05A55"/>
    <w:rsid w:val="00D07099"/>
    <w:rsid w:val="00D078B6"/>
    <w:rsid w:val="00D07F5F"/>
    <w:rsid w:val="00D11102"/>
    <w:rsid w:val="00D133DA"/>
    <w:rsid w:val="00D13CDC"/>
    <w:rsid w:val="00D1411C"/>
    <w:rsid w:val="00D1626F"/>
    <w:rsid w:val="00D16876"/>
    <w:rsid w:val="00D17459"/>
    <w:rsid w:val="00D20F5D"/>
    <w:rsid w:val="00D2138D"/>
    <w:rsid w:val="00D21775"/>
    <w:rsid w:val="00D25A69"/>
    <w:rsid w:val="00D26094"/>
    <w:rsid w:val="00D27D98"/>
    <w:rsid w:val="00D369DF"/>
    <w:rsid w:val="00D374E0"/>
    <w:rsid w:val="00D378B4"/>
    <w:rsid w:val="00D40957"/>
    <w:rsid w:val="00D414E8"/>
    <w:rsid w:val="00D41D2B"/>
    <w:rsid w:val="00D446AA"/>
    <w:rsid w:val="00D47170"/>
    <w:rsid w:val="00D50AB0"/>
    <w:rsid w:val="00D50CC5"/>
    <w:rsid w:val="00D52E46"/>
    <w:rsid w:val="00D535F7"/>
    <w:rsid w:val="00D545A3"/>
    <w:rsid w:val="00D55659"/>
    <w:rsid w:val="00D558D9"/>
    <w:rsid w:val="00D56913"/>
    <w:rsid w:val="00D56B24"/>
    <w:rsid w:val="00D62780"/>
    <w:rsid w:val="00D635CE"/>
    <w:rsid w:val="00D64149"/>
    <w:rsid w:val="00D652D0"/>
    <w:rsid w:val="00D66D93"/>
    <w:rsid w:val="00D67E43"/>
    <w:rsid w:val="00D701A3"/>
    <w:rsid w:val="00D7041C"/>
    <w:rsid w:val="00D7127D"/>
    <w:rsid w:val="00D71499"/>
    <w:rsid w:val="00D720B8"/>
    <w:rsid w:val="00D7297A"/>
    <w:rsid w:val="00D72F83"/>
    <w:rsid w:val="00D73126"/>
    <w:rsid w:val="00D74523"/>
    <w:rsid w:val="00D74989"/>
    <w:rsid w:val="00D770D1"/>
    <w:rsid w:val="00D77895"/>
    <w:rsid w:val="00D827A6"/>
    <w:rsid w:val="00D83952"/>
    <w:rsid w:val="00D85AB4"/>
    <w:rsid w:val="00D87853"/>
    <w:rsid w:val="00D91156"/>
    <w:rsid w:val="00D9477D"/>
    <w:rsid w:val="00D94AF3"/>
    <w:rsid w:val="00D953B8"/>
    <w:rsid w:val="00D9572E"/>
    <w:rsid w:val="00D957CE"/>
    <w:rsid w:val="00D95B60"/>
    <w:rsid w:val="00D9615F"/>
    <w:rsid w:val="00D967BE"/>
    <w:rsid w:val="00DA0743"/>
    <w:rsid w:val="00DA282D"/>
    <w:rsid w:val="00DA6620"/>
    <w:rsid w:val="00DA739D"/>
    <w:rsid w:val="00DB1273"/>
    <w:rsid w:val="00DB12C0"/>
    <w:rsid w:val="00DB1DE8"/>
    <w:rsid w:val="00DB3D64"/>
    <w:rsid w:val="00DB3D82"/>
    <w:rsid w:val="00DB4827"/>
    <w:rsid w:val="00DB4A42"/>
    <w:rsid w:val="00DB6FC9"/>
    <w:rsid w:val="00DB7261"/>
    <w:rsid w:val="00DB738C"/>
    <w:rsid w:val="00DB73A4"/>
    <w:rsid w:val="00DB75CC"/>
    <w:rsid w:val="00DC03F1"/>
    <w:rsid w:val="00DC0647"/>
    <w:rsid w:val="00DC1E5E"/>
    <w:rsid w:val="00DC2C6F"/>
    <w:rsid w:val="00DC48D2"/>
    <w:rsid w:val="00DC56D6"/>
    <w:rsid w:val="00DC6919"/>
    <w:rsid w:val="00DD019A"/>
    <w:rsid w:val="00DD1109"/>
    <w:rsid w:val="00DD1358"/>
    <w:rsid w:val="00DD1D83"/>
    <w:rsid w:val="00DD237B"/>
    <w:rsid w:val="00DE1435"/>
    <w:rsid w:val="00DE150F"/>
    <w:rsid w:val="00DE1C5F"/>
    <w:rsid w:val="00DE1EF8"/>
    <w:rsid w:val="00DE43D9"/>
    <w:rsid w:val="00DE4D4A"/>
    <w:rsid w:val="00DE5372"/>
    <w:rsid w:val="00DE5EFC"/>
    <w:rsid w:val="00DE5F72"/>
    <w:rsid w:val="00DE6DF9"/>
    <w:rsid w:val="00DE7293"/>
    <w:rsid w:val="00DE7A51"/>
    <w:rsid w:val="00DF0BAA"/>
    <w:rsid w:val="00DF2415"/>
    <w:rsid w:val="00DF285C"/>
    <w:rsid w:val="00DF2B48"/>
    <w:rsid w:val="00DF5E45"/>
    <w:rsid w:val="00DF5E79"/>
    <w:rsid w:val="00DF682A"/>
    <w:rsid w:val="00E0194E"/>
    <w:rsid w:val="00E01A34"/>
    <w:rsid w:val="00E01F0B"/>
    <w:rsid w:val="00E02813"/>
    <w:rsid w:val="00E02BB4"/>
    <w:rsid w:val="00E05756"/>
    <w:rsid w:val="00E068ED"/>
    <w:rsid w:val="00E107D1"/>
    <w:rsid w:val="00E12BCD"/>
    <w:rsid w:val="00E1403E"/>
    <w:rsid w:val="00E144D2"/>
    <w:rsid w:val="00E14B96"/>
    <w:rsid w:val="00E14C75"/>
    <w:rsid w:val="00E15823"/>
    <w:rsid w:val="00E159CC"/>
    <w:rsid w:val="00E203C4"/>
    <w:rsid w:val="00E20500"/>
    <w:rsid w:val="00E209CF"/>
    <w:rsid w:val="00E20EE6"/>
    <w:rsid w:val="00E23421"/>
    <w:rsid w:val="00E24814"/>
    <w:rsid w:val="00E2709E"/>
    <w:rsid w:val="00E27330"/>
    <w:rsid w:val="00E2794E"/>
    <w:rsid w:val="00E31584"/>
    <w:rsid w:val="00E317DF"/>
    <w:rsid w:val="00E32505"/>
    <w:rsid w:val="00E33DE1"/>
    <w:rsid w:val="00E33EAA"/>
    <w:rsid w:val="00E35123"/>
    <w:rsid w:val="00E35F6D"/>
    <w:rsid w:val="00E369D4"/>
    <w:rsid w:val="00E412B6"/>
    <w:rsid w:val="00E42BF3"/>
    <w:rsid w:val="00E42E4C"/>
    <w:rsid w:val="00E468C1"/>
    <w:rsid w:val="00E52065"/>
    <w:rsid w:val="00E52410"/>
    <w:rsid w:val="00E544F1"/>
    <w:rsid w:val="00E546C7"/>
    <w:rsid w:val="00E5614E"/>
    <w:rsid w:val="00E56177"/>
    <w:rsid w:val="00E576E7"/>
    <w:rsid w:val="00E6022B"/>
    <w:rsid w:val="00E60E62"/>
    <w:rsid w:val="00E61F00"/>
    <w:rsid w:val="00E65027"/>
    <w:rsid w:val="00E66031"/>
    <w:rsid w:val="00E666A4"/>
    <w:rsid w:val="00E702A4"/>
    <w:rsid w:val="00E70662"/>
    <w:rsid w:val="00E732AD"/>
    <w:rsid w:val="00E73633"/>
    <w:rsid w:val="00E73BFA"/>
    <w:rsid w:val="00E74697"/>
    <w:rsid w:val="00E75594"/>
    <w:rsid w:val="00E767A9"/>
    <w:rsid w:val="00E77261"/>
    <w:rsid w:val="00E77411"/>
    <w:rsid w:val="00E779D3"/>
    <w:rsid w:val="00E77D12"/>
    <w:rsid w:val="00E80284"/>
    <w:rsid w:val="00E8067E"/>
    <w:rsid w:val="00E81C05"/>
    <w:rsid w:val="00E81CDB"/>
    <w:rsid w:val="00E82990"/>
    <w:rsid w:val="00E84BC4"/>
    <w:rsid w:val="00E84D28"/>
    <w:rsid w:val="00E851F4"/>
    <w:rsid w:val="00E8525D"/>
    <w:rsid w:val="00E86753"/>
    <w:rsid w:val="00E90A87"/>
    <w:rsid w:val="00E90D41"/>
    <w:rsid w:val="00E90E00"/>
    <w:rsid w:val="00E92C9B"/>
    <w:rsid w:val="00E9343F"/>
    <w:rsid w:val="00E93A29"/>
    <w:rsid w:val="00E93B96"/>
    <w:rsid w:val="00E949BF"/>
    <w:rsid w:val="00E96D7D"/>
    <w:rsid w:val="00E978BD"/>
    <w:rsid w:val="00E97A75"/>
    <w:rsid w:val="00EA0A86"/>
    <w:rsid w:val="00EA0BBF"/>
    <w:rsid w:val="00EA0F20"/>
    <w:rsid w:val="00EA16C4"/>
    <w:rsid w:val="00EA256D"/>
    <w:rsid w:val="00EA4600"/>
    <w:rsid w:val="00EA5273"/>
    <w:rsid w:val="00EA59D8"/>
    <w:rsid w:val="00EA6000"/>
    <w:rsid w:val="00EA7751"/>
    <w:rsid w:val="00EA794E"/>
    <w:rsid w:val="00EB3DAD"/>
    <w:rsid w:val="00EB4995"/>
    <w:rsid w:val="00EB51CD"/>
    <w:rsid w:val="00EB5925"/>
    <w:rsid w:val="00EC0845"/>
    <w:rsid w:val="00EC2095"/>
    <w:rsid w:val="00EC25C9"/>
    <w:rsid w:val="00EC653E"/>
    <w:rsid w:val="00EC6B17"/>
    <w:rsid w:val="00EC7E9F"/>
    <w:rsid w:val="00ED0CBE"/>
    <w:rsid w:val="00ED2461"/>
    <w:rsid w:val="00ED35BD"/>
    <w:rsid w:val="00ED38D1"/>
    <w:rsid w:val="00ED3E5A"/>
    <w:rsid w:val="00ED54FB"/>
    <w:rsid w:val="00ED602E"/>
    <w:rsid w:val="00ED6C34"/>
    <w:rsid w:val="00ED6C9F"/>
    <w:rsid w:val="00ED7CCF"/>
    <w:rsid w:val="00EE039B"/>
    <w:rsid w:val="00EE4E1A"/>
    <w:rsid w:val="00EE53E5"/>
    <w:rsid w:val="00EE5B19"/>
    <w:rsid w:val="00EE7211"/>
    <w:rsid w:val="00EE752C"/>
    <w:rsid w:val="00EF050F"/>
    <w:rsid w:val="00EF0BF5"/>
    <w:rsid w:val="00EF212B"/>
    <w:rsid w:val="00EF25B2"/>
    <w:rsid w:val="00EF2DCD"/>
    <w:rsid w:val="00EF3F6C"/>
    <w:rsid w:val="00EF4F2C"/>
    <w:rsid w:val="00EF58D5"/>
    <w:rsid w:val="00EF612A"/>
    <w:rsid w:val="00F00CAA"/>
    <w:rsid w:val="00F02135"/>
    <w:rsid w:val="00F03179"/>
    <w:rsid w:val="00F03659"/>
    <w:rsid w:val="00F05368"/>
    <w:rsid w:val="00F05908"/>
    <w:rsid w:val="00F078E7"/>
    <w:rsid w:val="00F07D50"/>
    <w:rsid w:val="00F11E60"/>
    <w:rsid w:val="00F12F16"/>
    <w:rsid w:val="00F12F4E"/>
    <w:rsid w:val="00F13597"/>
    <w:rsid w:val="00F154CF"/>
    <w:rsid w:val="00F1567F"/>
    <w:rsid w:val="00F1627A"/>
    <w:rsid w:val="00F164AC"/>
    <w:rsid w:val="00F16D9F"/>
    <w:rsid w:val="00F16E22"/>
    <w:rsid w:val="00F16F54"/>
    <w:rsid w:val="00F20998"/>
    <w:rsid w:val="00F20C64"/>
    <w:rsid w:val="00F21646"/>
    <w:rsid w:val="00F21CCE"/>
    <w:rsid w:val="00F21E9A"/>
    <w:rsid w:val="00F2283A"/>
    <w:rsid w:val="00F23623"/>
    <w:rsid w:val="00F2467C"/>
    <w:rsid w:val="00F24B7D"/>
    <w:rsid w:val="00F24D61"/>
    <w:rsid w:val="00F312B1"/>
    <w:rsid w:val="00F346EA"/>
    <w:rsid w:val="00F34CED"/>
    <w:rsid w:val="00F3736A"/>
    <w:rsid w:val="00F41D24"/>
    <w:rsid w:val="00F42729"/>
    <w:rsid w:val="00F45277"/>
    <w:rsid w:val="00F453AC"/>
    <w:rsid w:val="00F50A7B"/>
    <w:rsid w:val="00F512E3"/>
    <w:rsid w:val="00F5148C"/>
    <w:rsid w:val="00F52454"/>
    <w:rsid w:val="00F53A5A"/>
    <w:rsid w:val="00F544EF"/>
    <w:rsid w:val="00F54CE1"/>
    <w:rsid w:val="00F6047D"/>
    <w:rsid w:val="00F60815"/>
    <w:rsid w:val="00F6118A"/>
    <w:rsid w:val="00F61728"/>
    <w:rsid w:val="00F642C7"/>
    <w:rsid w:val="00F6654B"/>
    <w:rsid w:val="00F719CF"/>
    <w:rsid w:val="00F72D9D"/>
    <w:rsid w:val="00F7414D"/>
    <w:rsid w:val="00F74466"/>
    <w:rsid w:val="00F7476A"/>
    <w:rsid w:val="00F74E6F"/>
    <w:rsid w:val="00F76043"/>
    <w:rsid w:val="00F761B1"/>
    <w:rsid w:val="00F76E8B"/>
    <w:rsid w:val="00F770B7"/>
    <w:rsid w:val="00F8019F"/>
    <w:rsid w:val="00F80B36"/>
    <w:rsid w:val="00F828AB"/>
    <w:rsid w:val="00F84002"/>
    <w:rsid w:val="00F85A15"/>
    <w:rsid w:val="00F8650A"/>
    <w:rsid w:val="00F86659"/>
    <w:rsid w:val="00F92D5E"/>
    <w:rsid w:val="00F9604D"/>
    <w:rsid w:val="00F96C8F"/>
    <w:rsid w:val="00F9706E"/>
    <w:rsid w:val="00FA0103"/>
    <w:rsid w:val="00FA1A88"/>
    <w:rsid w:val="00FA29B6"/>
    <w:rsid w:val="00FA3321"/>
    <w:rsid w:val="00FA37F9"/>
    <w:rsid w:val="00FA4C9A"/>
    <w:rsid w:val="00FA7935"/>
    <w:rsid w:val="00FB0DED"/>
    <w:rsid w:val="00FB2035"/>
    <w:rsid w:val="00FB41DA"/>
    <w:rsid w:val="00FC02BB"/>
    <w:rsid w:val="00FC2462"/>
    <w:rsid w:val="00FC25B8"/>
    <w:rsid w:val="00FC3110"/>
    <w:rsid w:val="00FC4523"/>
    <w:rsid w:val="00FC49A1"/>
    <w:rsid w:val="00FC59C8"/>
    <w:rsid w:val="00FD042F"/>
    <w:rsid w:val="00FD0FA3"/>
    <w:rsid w:val="00FD332B"/>
    <w:rsid w:val="00FD3A43"/>
    <w:rsid w:val="00FD45DC"/>
    <w:rsid w:val="00FD6531"/>
    <w:rsid w:val="00FE0244"/>
    <w:rsid w:val="00FE0E35"/>
    <w:rsid w:val="00FE10D7"/>
    <w:rsid w:val="00FE1343"/>
    <w:rsid w:val="00FE35B1"/>
    <w:rsid w:val="00FE7770"/>
    <w:rsid w:val="00FF0D6D"/>
    <w:rsid w:val="00FF2189"/>
    <w:rsid w:val="00FF2686"/>
    <w:rsid w:val="00FF3448"/>
    <w:rsid w:val="00FF3747"/>
    <w:rsid w:val="00FF4ACD"/>
    <w:rsid w:val="00FF68AA"/>
    <w:rsid w:val="00FF6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CB5E4A4"/>
  <w15:docId w15:val="{904F7185-4697-47E1-B56B-41880FB6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361CE0"/>
    <w:pPr>
      <w:ind w:left="720"/>
      <w:contextualSpacing/>
    </w:pPr>
  </w:style>
  <w:style w:type="table" w:styleId="a6">
    <w:name w:val="Table Grid"/>
    <w:basedOn w:val="a2"/>
    <w:rsid w:val="00E3250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w:basedOn w:val="a0"/>
    <w:unhideWhenUsed/>
    <w:qFormat/>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iPriority w:val="99"/>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qFormat/>
    <w:rsid w:val="00AC6791"/>
    <w:pPr>
      <w:ind w:firstLine="567"/>
      <w:jc w:val="center"/>
    </w:pPr>
    <w:rPr>
      <w:b/>
      <w:sz w:val="28"/>
      <w:szCs w:val="28"/>
    </w:rPr>
  </w:style>
  <w:style w:type="character" w:customStyle="1" w:styleId="af5">
    <w:name w:val="Заголовок Знак"/>
    <w:basedOn w:val="a1"/>
    <w:link w:val="af4"/>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rsid w:val="006439F7"/>
  </w:style>
  <w:style w:type="character" w:customStyle="1" w:styleId="11">
    <w:name w:val="Заголовок 1 Знак"/>
    <w:aliases w:val="Заголовок 1 Самый! Знак"/>
    <w:basedOn w:val="a1"/>
    <w:link w:val="10"/>
    <w:uiPriority w:val="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iPriority w:val="39"/>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iPriority w:val="99"/>
    <w:unhideWhenUsed/>
    <w:rsid w:val="00921BB6"/>
    <w:pPr>
      <w:tabs>
        <w:tab w:val="center" w:pos="4677"/>
        <w:tab w:val="right" w:pos="9355"/>
      </w:tabs>
    </w:pPr>
  </w:style>
  <w:style w:type="character" w:customStyle="1" w:styleId="afe">
    <w:name w:val="Нижний колонтитул Знак"/>
    <w:basedOn w:val="a1"/>
    <w:link w:val="afd"/>
    <w:uiPriority w:val="99"/>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uiPriority w:val="99"/>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uiPriority w:val="99"/>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 w:type="character" w:customStyle="1" w:styleId="UnresolvedMention">
    <w:name w:val="Unresolved Mention"/>
    <w:basedOn w:val="a1"/>
    <w:uiPriority w:val="99"/>
    <w:semiHidden/>
    <w:unhideWhenUsed/>
    <w:rsid w:val="00D770D1"/>
    <w:rPr>
      <w:color w:val="605E5C"/>
      <w:shd w:val="clear" w:color="auto" w:fill="E1DFDD"/>
    </w:rPr>
  </w:style>
  <w:style w:type="character" w:customStyle="1" w:styleId="arm-entry">
    <w:name w:val="arm-entry"/>
    <w:basedOn w:val="a1"/>
    <w:rsid w:val="00C75A1F"/>
  </w:style>
  <w:style w:type="character" w:customStyle="1" w:styleId="arm-titleproper">
    <w:name w:val="arm-titleproper"/>
    <w:basedOn w:val="a1"/>
    <w:rsid w:val="00C75A1F"/>
  </w:style>
  <w:style w:type="character" w:customStyle="1" w:styleId="arm-punct">
    <w:name w:val="arm-punct"/>
    <w:basedOn w:val="a1"/>
    <w:rsid w:val="00C75A1F"/>
  </w:style>
  <w:style w:type="character" w:customStyle="1" w:styleId="arm-firstresponsibility">
    <w:name w:val="arm-firstresponsibility"/>
    <w:basedOn w:val="a1"/>
    <w:rsid w:val="00C75A1F"/>
  </w:style>
  <w:style w:type="character" w:customStyle="1" w:styleId="arm-dateofpublication">
    <w:name w:val="arm-dateofpublication"/>
    <w:basedOn w:val="a1"/>
    <w:rsid w:val="00C75A1F"/>
  </w:style>
  <w:style w:type="character" w:customStyle="1" w:styleId="arm-note">
    <w:name w:val="arm-note"/>
    <w:basedOn w:val="a1"/>
    <w:rsid w:val="00C75A1F"/>
  </w:style>
  <w:style w:type="character" w:customStyle="1" w:styleId="FontStyle73">
    <w:name w:val="Font Style73"/>
    <w:basedOn w:val="a1"/>
    <w:uiPriority w:val="99"/>
    <w:rsid w:val="00DB4827"/>
    <w:rPr>
      <w:rFonts w:ascii="Times New Roman" w:hAnsi="Times New Roman" w:cs="Times New Roman"/>
      <w:sz w:val="22"/>
      <w:szCs w:val="22"/>
    </w:rPr>
  </w:style>
  <w:style w:type="character" w:customStyle="1" w:styleId="blk3">
    <w:name w:val="blk3"/>
    <w:basedOn w:val="a1"/>
    <w:rsid w:val="00CA7743"/>
    <w:rPr>
      <w:vanish w:val="0"/>
      <w:webHidden w:val="0"/>
      <w:specVanish w:val="0"/>
    </w:rPr>
  </w:style>
  <w:style w:type="character" w:customStyle="1" w:styleId="FontStyle72">
    <w:name w:val="Font Style72"/>
    <w:basedOn w:val="a1"/>
    <w:uiPriority w:val="99"/>
    <w:rsid w:val="00BC4C2C"/>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206317">
      <w:bodyDiv w:val="1"/>
      <w:marLeft w:val="0"/>
      <w:marRight w:val="0"/>
      <w:marTop w:val="0"/>
      <w:marBottom w:val="0"/>
      <w:divBdr>
        <w:top w:val="none" w:sz="0" w:space="0" w:color="auto"/>
        <w:left w:val="none" w:sz="0" w:space="0" w:color="auto"/>
        <w:bottom w:val="none" w:sz="0" w:space="0" w:color="auto"/>
        <w:right w:val="none" w:sz="0" w:space="0" w:color="auto"/>
      </w:divBdr>
    </w:div>
    <w:div w:id="197855892">
      <w:bodyDiv w:val="1"/>
      <w:marLeft w:val="0"/>
      <w:marRight w:val="0"/>
      <w:marTop w:val="0"/>
      <w:marBottom w:val="0"/>
      <w:divBdr>
        <w:top w:val="none" w:sz="0" w:space="0" w:color="auto"/>
        <w:left w:val="none" w:sz="0" w:space="0" w:color="auto"/>
        <w:bottom w:val="none" w:sz="0" w:space="0" w:color="auto"/>
        <w:right w:val="none" w:sz="0" w:space="0" w:color="auto"/>
      </w:divBdr>
    </w:div>
    <w:div w:id="221984075">
      <w:bodyDiv w:val="1"/>
      <w:marLeft w:val="0"/>
      <w:marRight w:val="0"/>
      <w:marTop w:val="0"/>
      <w:marBottom w:val="0"/>
      <w:divBdr>
        <w:top w:val="none" w:sz="0" w:space="0" w:color="auto"/>
        <w:left w:val="none" w:sz="0" w:space="0" w:color="auto"/>
        <w:bottom w:val="none" w:sz="0" w:space="0" w:color="auto"/>
        <w:right w:val="none" w:sz="0" w:space="0" w:color="auto"/>
      </w:divBdr>
      <w:divsChild>
        <w:div w:id="1653169619">
          <w:marLeft w:val="576"/>
          <w:marRight w:val="0"/>
          <w:marTop w:val="80"/>
          <w:marBottom w:val="0"/>
          <w:divBdr>
            <w:top w:val="none" w:sz="0" w:space="0" w:color="auto"/>
            <w:left w:val="none" w:sz="0" w:space="0" w:color="auto"/>
            <w:bottom w:val="none" w:sz="0" w:space="0" w:color="auto"/>
            <w:right w:val="none" w:sz="0" w:space="0" w:color="auto"/>
          </w:divBdr>
        </w:div>
        <w:div w:id="2007394318">
          <w:marLeft w:val="576"/>
          <w:marRight w:val="0"/>
          <w:marTop w:val="80"/>
          <w:marBottom w:val="0"/>
          <w:divBdr>
            <w:top w:val="none" w:sz="0" w:space="0" w:color="auto"/>
            <w:left w:val="none" w:sz="0" w:space="0" w:color="auto"/>
            <w:bottom w:val="none" w:sz="0" w:space="0" w:color="auto"/>
            <w:right w:val="none" w:sz="0" w:space="0" w:color="auto"/>
          </w:divBdr>
        </w:div>
      </w:divsChild>
    </w:div>
    <w:div w:id="257714362">
      <w:bodyDiv w:val="1"/>
      <w:marLeft w:val="0"/>
      <w:marRight w:val="0"/>
      <w:marTop w:val="0"/>
      <w:marBottom w:val="0"/>
      <w:divBdr>
        <w:top w:val="none" w:sz="0" w:space="0" w:color="auto"/>
        <w:left w:val="none" w:sz="0" w:space="0" w:color="auto"/>
        <w:bottom w:val="none" w:sz="0" w:space="0" w:color="auto"/>
        <w:right w:val="none" w:sz="0" w:space="0" w:color="auto"/>
      </w:divBdr>
      <w:divsChild>
        <w:div w:id="1305619551">
          <w:marLeft w:val="576"/>
          <w:marRight w:val="0"/>
          <w:marTop w:val="80"/>
          <w:marBottom w:val="0"/>
          <w:divBdr>
            <w:top w:val="none" w:sz="0" w:space="0" w:color="auto"/>
            <w:left w:val="none" w:sz="0" w:space="0" w:color="auto"/>
            <w:bottom w:val="none" w:sz="0" w:space="0" w:color="auto"/>
            <w:right w:val="none" w:sz="0" w:space="0" w:color="auto"/>
          </w:divBdr>
        </w:div>
        <w:div w:id="1630863575">
          <w:marLeft w:val="576"/>
          <w:marRight w:val="0"/>
          <w:marTop w:val="80"/>
          <w:marBottom w:val="0"/>
          <w:divBdr>
            <w:top w:val="none" w:sz="0" w:space="0" w:color="auto"/>
            <w:left w:val="none" w:sz="0" w:space="0" w:color="auto"/>
            <w:bottom w:val="none" w:sz="0" w:space="0" w:color="auto"/>
            <w:right w:val="none" w:sz="0" w:space="0" w:color="auto"/>
          </w:divBdr>
        </w:div>
        <w:div w:id="1311594386">
          <w:marLeft w:val="576"/>
          <w:marRight w:val="0"/>
          <w:marTop w:val="80"/>
          <w:marBottom w:val="0"/>
          <w:divBdr>
            <w:top w:val="none" w:sz="0" w:space="0" w:color="auto"/>
            <w:left w:val="none" w:sz="0" w:space="0" w:color="auto"/>
            <w:bottom w:val="none" w:sz="0" w:space="0" w:color="auto"/>
            <w:right w:val="none" w:sz="0" w:space="0" w:color="auto"/>
          </w:divBdr>
        </w:div>
      </w:divsChild>
    </w:div>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7938121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05160575">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444233334">
      <w:bodyDiv w:val="1"/>
      <w:marLeft w:val="0"/>
      <w:marRight w:val="0"/>
      <w:marTop w:val="0"/>
      <w:marBottom w:val="0"/>
      <w:divBdr>
        <w:top w:val="none" w:sz="0" w:space="0" w:color="auto"/>
        <w:left w:val="none" w:sz="0" w:space="0" w:color="auto"/>
        <w:bottom w:val="none" w:sz="0" w:space="0" w:color="auto"/>
        <w:right w:val="none" w:sz="0" w:space="0" w:color="auto"/>
      </w:divBdr>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58397258">
      <w:bodyDiv w:val="1"/>
      <w:marLeft w:val="0"/>
      <w:marRight w:val="0"/>
      <w:marTop w:val="0"/>
      <w:marBottom w:val="0"/>
      <w:divBdr>
        <w:top w:val="none" w:sz="0" w:space="0" w:color="auto"/>
        <w:left w:val="none" w:sz="0" w:space="0" w:color="auto"/>
        <w:bottom w:val="none" w:sz="0" w:space="0" w:color="auto"/>
        <w:right w:val="none" w:sz="0" w:space="0" w:color="auto"/>
      </w:divBdr>
      <w:divsChild>
        <w:div w:id="1238250937">
          <w:marLeft w:val="0"/>
          <w:marRight w:val="0"/>
          <w:marTop w:val="0"/>
          <w:marBottom w:val="0"/>
          <w:divBdr>
            <w:top w:val="none" w:sz="0" w:space="0" w:color="auto"/>
            <w:left w:val="none" w:sz="0" w:space="0" w:color="auto"/>
            <w:bottom w:val="none" w:sz="0" w:space="0" w:color="auto"/>
            <w:right w:val="none" w:sz="0" w:space="0" w:color="auto"/>
          </w:divBdr>
        </w:div>
      </w:divsChild>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597719082">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785125003">
      <w:bodyDiv w:val="1"/>
      <w:marLeft w:val="0"/>
      <w:marRight w:val="0"/>
      <w:marTop w:val="0"/>
      <w:marBottom w:val="0"/>
      <w:divBdr>
        <w:top w:val="none" w:sz="0" w:space="0" w:color="auto"/>
        <w:left w:val="none" w:sz="0" w:space="0" w:color="auto"/>
        <w:bottom w:val="none" w:sz="0" w:space="0" w:color="auto"/>
        <w:right w:val="none" w:sz="0" w:space="0" w:color="auto"/>
      </w:divBdr>
      <w:divsChild>
        <w:div w:id="1710952345">
          <w:marLeft w:val="0"/>
          <w:marRight w:val="0"/>
          <w:marTop w:val="0"/>
          <w:marBottom w:val="0"/>
          <w:divBdr>
            <w:top w:val="none" w:sz="0" w:space="0" w:color="auto"/>
            <w:left w:val="none" w:sz="0" w:space="0" w:color="auto"/>
            <w:bottom w:val="none" w:sz="0" w:space="0" w:color="auto"/>
            <w:right w:val="none" w:sz="0" w:space="0" w:color="auto"/>
          </w:divBdr>
        </w:div>
        <w:div w:id="1122725498">
          <w:marLeft w:val="0"/>
          <w:marRight w:val="0"/>
          <w:marTop w:val="0"/>
          <w:marBottom w:val="0"/>
          <w:divBdr>
            <w:top w:val="none" w:sz="0" w:space="0" w:color="auto"/>
            <w:left w:val="none" w:sz="0" w:space="0" w:color="auto"/>
            <w:bottom w:val="none" w:sz="0" w:space="0" w:color="auto"/>
            <w:right w:val="none" w:sz="0" w:space="0" w:color="auto"/>
          </w:divBdr>
          <w:divsChild>
            <w:div w:id="2140150944">
              <w:marLeft w:val="0"/>
              <w:marRight w:val="0"/>
              <w:marTop w:val="0"/>
              <w:marBottom w:val="0"/>
              <w:divBdr>
                <w:top w:val="none" w:sz="0" w:space="0" w:color="auto"/>
                <w:left w:val="none" w:sz="0" w:space="0" w:color="auto"/>
                <w:bottom w:val="none" w:sz="0" w:space="0" w:color="auto"/>
                <w:right w:val="none" w:sz="0" w:space="0" w:color="auto"/>
              </w:divBdr>
            </w:div>
          </w:divsChild>
        </w:div>
        <w:div w:id="1349521759">
          <w:marLeft w:val="0"/>
          <w:marRight w:val="0"/>
          <w:marTop w:val="0"/>
          <w:marBottom w:val="0"/>
          <w:divBdr>
            <w:top w:val="none" w:sz="0" w:space="0" w:color="auto"/>
            <w:left w:val="none" w:sz="0" w:space="0" w:color="auto"/>
            <w:bottom w:val="none" w:sz="0" w:space="0" w:color="auto"/>
            <w:right w:val="none" w:sz="0" w:space="0" w:color="auto"/>
          </w:divBdr>
          <w:divsChild>
            <w:div w:id="509174771">
              <w:marLeft w:val="0"/>
              <w:marRight w:val="0"/>
              <w:marTop w:val="0"/>
              <w:marBottom w:val="0"/>
              <w:divBdr>
                <w:top w:val="none" w:sz="0" w:space="0" w:color="auto"/>
                <w:left w:val="none" w:sz="0" w:space="0" w:color="auto"/>
                <w:bottom w:val="none" w:sz="0" w:space="0" w:color="auto"/>
                <w:right w:val="none" w:sz="0" w:space="0" w:color="auto"/>
              </w:divBdr>
              <w:divsChild>
                <w:div w:id="1451165817">
                  <w:marLeft w:val="0"/>
                  <w:marRight w:val="0"/>
                  <w:marTop w:val="0"/>
                  <w:marBottom w:val="0"/>
                  <w:divBdr>
                    <w:top w:val="none" w:sz="0" w:space="0" w:color="auto"/>
                    <w:left w:val="none" w:sz="0" w:space="0" w:color="auto"/>
                    <w:bottom w:val="none" w:sz="0" w:space="0" w:color="auto"/>
                    <w:right w:val="none" w:sz="0" w:space="0" w:color="auto"/>
                  </w:divBdr>
                </w:div>
              </w:divsChild>
            </w:div>
            <w:div w:id="381708177">
              <w:marLeft w:val="0"/>
              <w:marRight w:val="0"/>
              <w:marTop w:val="0"/>
              <w:marBottom w:val="0"/>
              <w:divBdr>
                <w:top w:val="none" w:sz="0" w:space="0" w:color="auto"/>
                <w:left w:val="none" w:sz="0" w:space="0" w:color="auto"/>
                <w:bottom w:val="none" w:sz="0" w:space="0" w:color="auto"/>
                <w:right w:val="none" w:sz="0" w:space="0" w:color="auto"/>
              </w:divBdr>
              <w:divsChild>
                <w:div w:id="1255169848">
                  <w:marLeft w:val="0"/>
                  <w:marRight w:val="0"/>
                  <w:marTop w:val="0"/>
                  <w:marBottom w:val="0"/>
                  <w:divBdr>
                    <w:top w:val="none" w:sz="0" w:space="0" w:color="auto"/>
                    <w:left w:val="none" w:sz="0" w:space="0" w:color="auto"/>
                    <w:bottom w:val="none" w:sz="0" w:space="0" w:color="auto"/>
                    <w:right w:val="none" w:sz="0" w:space="0" w:color="auto"/>
                  </w:divBdr>
                </w:div>
                <w:div w:id="29402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71445">
          <w:marLeft w:val="0"/>
          <w:marRight w:val="0"/>
          <w:marTop w:val="0"/>
          <w:marBottom w:val="0"/>
          <w:divBdr>
            <w:top w:val="none" w:sz="0" w:space="0" w:color="auto"/>
            <w:left w:val="none" w:sz="0" w:space="0" w:color="auto"/>
            <w:bottom w:val="none" w:sz="0" w:space="0" w:color="auto"/>
            <w:right w:val="none" w:sz="0" w:space="0" w:color="auto"/>
          </w:divBdr>
        </w:div>
      </w:divsChild>
    </w:div>
    <w:div w:id="785195471">
      <w:bodyDiv w:val="1"/>
      <w:marLeft w:val="0"/>
      <w:marRight w:val="0"/>
      <w:marTop w:val="0"/>
      <w:marBottom w:val="0"/>
      <w:divBdr>
        <w:top w:val="none" w:sz="0" w:space="0" w:color="auto"/>
        <w:left w:val="none" w:sz="0" w:space="0" w:color="auto"/>
        <w:bottom w:val="none" w:sz="0" w:space="0" w:color="auto"/>
        <w:right w:val="none" w:sz="0" w:space="0" w:color="auto"/>
      </w:divBdr>
    </w:div>
    <w:div w:id="828013706">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74344292">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42492251">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85568952">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38109430">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220939752">
      <w:bodyDiv w:val="1"/>
      <w:marLeft w:val="0"/>
      <w:marRight w:val="0"/>
      <w:marTop w:val="0"/>
      <w:marBottom w:val="0"/>
      <w:divBdr>
        <w:top w:val="none" w:sz="0" w:space="0" w:color="auto"/>
        <w:left w:val="none" w:sz="0" w:space="0" w:color="auto"/>
        <w:bottom w:val="none" w:sz="0" w:space="0" w:color="auto"/>
        <w:right w:val="none" w:sz="0" w:space="0" w:color="auto"/>
      </w:divBdr>
    </w:div>
    <w:div w:id="1223173572">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235776939">
      <w:bodyDiv w:val="1"/>
      <w:marLeft w:val="0"/>
      <w:marRight w:val="0"/>
      <w:marTop w:val="0"/>
      <w:marBottom w:val="0"/>
      <w:divBdr>
        <w:top w:val="none" w:sz="0" w:space="0" w:color="auto"/>
        <w:left w:val="none" w:sz="0" w:space="0" w:color="auto"/>
        <w:bottom w:val="none" w:sz="0" w:space="0" w:color="auto"/>
        <w:right w:val="none" w:sz="0" w:space="0" w:color="auto"/>
      </w:divBdr>
    </w:div>
    <w:div w:id="1249925489">
      <w:bodyDiv w:val="1"/>
      <w:marLeft w:val="0"/>
      <w:marRight w:val="0"/>
      <w:marTop w:val="0"/>
      <w:marBottom w:val="0"/>
      <w:divBdr>
        <w:top w:val="none" w:sz="0" w:space="0" w:color="auto"/>
        <w:left w:val="none" w:sz="0" w:space="0" w:color="auto"/>
        <w:bottom w:val="none" w:sz="0" w:space="0" w:color="auto"/>
        <w:right w:val="none" w:sz="0" w:space="0" w:color="auto"/>
      </w:divBdr>
    </w:div>
    <w:div w:id="1285423509">
      <w:bodyDiv w:val="1"/>
      <w:marLeft w:val="0"/>
      <w:marRight w:val="0"/>
      <w:marTop w:val="0"/>
      <w:marBottom w:val="0"/>
      <w:divBdr>
        <w:top w:val="none" w:sz="0" w:space="0" w:color="auto"/>
        <w:left w:val="none" w:sz="0" w:space="0" w:color="auto"/>
        <w:bottom w:val="none" w:sz="0" w:space="0" w:color="auto"/>
        <w:right w:val="none" w:sz="0" w:space="0" w:color="auto"/>
      </w:divBdr>
    </w:div>
    <w:div w:id="1304507145">
      <w:bodyDiv w:val="1"/>
      <w:marLeft w:val="0"/>
      <w:marRight w:val="0"/>
      <w:marTop w:val="0"/>
      <w:marBottom w:val="0"/>
      <w:divBdr>
        <w:top w:val="none" w:sz="0" w:space="0" w:color="auto"/>
        <w:left w:val="none" w:sz="0" w:space="0" w:color="auto"/>
        <w:bottom w:val="none" w:sz="0" w:space="0" w:color="auto"/>
        <w:right w:val="none" w:sz="0" w:space="0" w:color="auto"/>
      </w:divBdr>
    </w:div>
    <w:div w:id="1322805549">
      <w:bodyDiv w:val="1"/>
      <w:marLeft w:val="0"/>
      <w:marRight w:val="0"/>
      <w:marTop w:val="0"/>
      <w:marBottom w:val="0"/>
      <w:divBdr>
        <w:top w:val="none" w:sz="0" w:space="0" w:color="auto"/>
        <w:left w:val="none" w:sz="0" w:space="0" w:color="auto"/>
        <w:bottom w:val="none" w:sz="0" w:space="0" w:color="auto"/>
        <w:right w:val="none" w:sz="0" w:space="0" w:color="auto"/>
      </w:divBdr>
    </w:div>
    <w:div w:id="1350915182">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75960610">
      <w:bodyDiv w:val="1"/>
      <w:marLeft w:val="0"/>
      <w:marRight w:val="0"/>
      <w:marTop w:val="0"/>
      <w:marBottom w:val="0"/>
      <w:divBdr>
        <w:top w:val="none" w:sz="0" w:space="0" w:color="auto"/>
        <w:left w:val="none" w:sz="0" w:space="0" w:color="auto"/>
        <w:bottom w:val="none" w:sz="0" w:space="0" w:color="auto"/>
        <w:right w:val="none" w:sz="0" w:space="0" w:color="auto"/>
      </w:divBdr>
      <w:divsChild>
        <w:div w:id="537740666">
          <w:marLeft w:val="576"/>
          <w:marRight w:val="0"/>
          <w:marTop w:val="80"/>
          <w:marBottom w:val="0"/>
          <w:divBdr>
            <w:top w:val="none" w:sz="0" w:space="0" w:color="auto"/>
            <w:left w:val="none" w:sz="0" w:space="0" w:color="auto"/>
            <w:bottom w:val="none" w:sz="0" w:space="0" w:color="auto"/>
            <w:right w:val="none" w:sz="0" w:space="0" w:color="auto"/>
          </w:divBdr>
        </w:div>
        <w:div w:id="820972553">
          <w:marLeft w:val="576"/>
          <w:marRight w:val="0"/>
          <w:marTop w:val="80"/>
          <w:marBottom w:val="0"/>
          <w:divBdr>
            <w:top w:val="none" w:sz="0" w:space="0" w:color="auto"/>
            <w:left w:val="none" w:sz="0" w:space="0" w:color="auto"/>
            <w:bottom w:val="none" w:sz="0" w:space="0" w:color="auto"/>
            <w:right w:val="none" w:sz="0" w:space="0" w:color="auto"/>
          </w:divBdr>
        </w:div>
      </w:divsChild>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393699470">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32038658">
      <w:bodyDiv w:val="1"/>
      <w:marLeft w:val="0"/>
      <w:marRight w:val="0"/>
      <w:marTop w:val="0"/>
      <w:marBottom w:val="0"/>
      <w:divBdr>
        <w:top w:val="none" w:sz="0" w:space="0" w:color="auto"/>
        <w:left w:val="none" w:sz="0" w:space="0" w:color="auto"/>
        <w:bottom w:val="none" w:sz="0" w:space="0" w:color="auto"/>
        <w:right w:val="none" w:sz="0" w:space="0" w:color="auto"/>
      </w:divBdr>
    </w:div>
    <w:div w:id="1534464532">
      <w:bodyDiv w:val="1"/>
      <w:marLeft w:val="0"/>
      <w:marRight w:val="0"/>
      <w:marTop w:val="0"/>
      <w:marBottom w:val="0"/>
      <w:divBdr>
        <w:top w:val="none" w:sz="0" w:space="0" w:color="auto"/>
        <w:left w:val="none" w:sz="0" w:space="0" w:color="auto"/>
        <w:bottom w:val="none" w:sz="0" w:space="0" w:color="auto"/>
        <w:right w:val="none" w:sz="0" w:space="0" w:color="auto"/>
      </w:divBdr>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1670944">
      <w:bodyDiv w:val="1"/>
      <w:marLeft w:val="0"/>
      <w:marRight w:val="0"/>
      <w:marTop w:val="0"/>
      <w:marBottom w:val="0"/>
      <w:divBdr>
        <w:top w:val="none" w:sz="0" w:space="0" w:color="auto"/>
        <w:left w:val="none" w:sz="0" w:space="0" w:color="auto"/>
        <w:bottom w:val="none" w:sz="0" w:space="0" w:color="auto"/>
        <w:right w:val="none" w:sz="0" w:space="0" w:color="auto"/>
      </w:divBdr>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666929550">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69230472">
      <w:bodyDiv w:val="1"/>
      <w:marLeft w:val="0"/>
      <w:marRight w:val="0"/>
      <w:marTop w:val="0"/>
      <w:marBottom w:val="0"/>
      <w:divBdr>
        <w:top w:val="none" w:sz="0" w:space="0" w:color="auto"/>
        <w:left w:val="none" w:sz="0" w:space="0" w:color="auto"/>
        <w:bottom w:val="none" w:sz="0" w:space="0" w:color="auto"/>
        <w:right w:val="none" w:sz="0" w:space="0" w:color="auto"/>
      </w:divBdr>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793816860">
      <w:bodyDiv w:val="1"/>
      <w:marLeft w:val="0"/>
      <w:marRight w:val="0"/>
      <w:marTop w:val="0"/>
      <w:marBottom w:val="0"/>
      <w:divBdr>
        <w:top w:val="none" w:sz="0" w:space="0" w:color="auto"/>
        <w:left w:val="none" w:sz="0" w:space="0" w:color="auto"/>
        <w:bottom w:val="none" w:sz="0" w:space="0" w:color="auto"/>
        <w:right w:val="none" w:sz="0" w:space="0" w:color="auto"/>
      </w:divBdr>
    </w:div>
    <w:div w:id="1968125195">
      <w:bodyDiv w:val="1"/>
      <w:marLeft w:val="0"/>
      <w:marRight w:val="0"/>
      <w:marTop w:val="0"/>
      <w:marBottom w:val="0"/>
      <w:divBdr>
        <w:top w:val="none" w:sz="0" w:space="0" w:color="auto"/>
        <w:left w:val="none" w:sz="0" w:space="0" w:color="auto"/>
        <w:bottom w:val="none" w:sz="0" w:space="0" w:color="auto"/>
        <w:right w:val="none" w:sz="0" w:space="0" w:color="auto"/>
      </w:divBdr>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52537360">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887275">
      <w:bodyDiv w:val="1"/>
      <w:marLeft w:val="0"/>
      <w:marRight w:val="0"/>
      <w:marTop w:val="0"/>
      <w:marBottom w:val="0"/>
      <w:divBdr>
        <w:top w:val="none" w:sz="0" w:space="0" w:color="auto"/>
        <w:left w:val="none" w:sz="0" w:space="0" w:color="auto"/>
        <w:bottom w:val="none" w:sz="0" w:space="0" w:color="auto"/>
        <w:right w:val="none" w:sz="0" w:space="0" w:color="auto"/>
      </w:divBdr>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asv.org.ru/" TargetMode="External"/><Relationship Id="rId18" Type="http://schemas.openxmlformats.org/officeDocument/2006/relationships/hyperlink" Target="http://elib.fa.ru/art2021/bv1313.pdf" TargetMode="External"/><Relationship Id="rId26" Type="http://schemas.openxmlformats.org/officeDocument/2006/relationships/hyperlink" Target="http://www.skrin.ru/" TargetMode="External"/><Relationship Id="rId3" Type="http://schemas.openxmlformats.org/officeDocument/2006/relationships/styles" Target="styles.xml"/><Relationship Id="rId21"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hyperlink" Target="http://elib.fa.ru/art2020/bv3369.pdf" TargetMode="External"/><Relationship Id="rId25" Type="http://schemas.openxmlformats.org/officeDocument/2006/relationships/hyperlink" Target="http://ru.wikipedia.org/wiki/Wiki" TargetMode="External"/><Relationship Id="rId2" Type="http://schemas.openxmlformats.org/officeDocument/2006/relationships/numbering" Target="numbering.xml"/><Relationship Id="rId16" Type="http://schemas.openxmlformats.org/officeDocument/2006/relationships/hyperlink" Target="http://elib.fa.ru/art2020/bv1153.pdf" TargetMode="External"/><Relationship Id="rId20" Type="http://schemas.openxmlformats.org/officeDocument/2006/relationships/hyperlink" Target="http://library.fa.ru/res_mainres.asp?cat=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www.garant.ru" TargetMode="External"/><Relationship Id="rId5" Type="http://schemas.openxmlformats.org/officeDocument/2006/relationships/webSettings" Target="webSettings.xml"/><Relationship Id="rId15" Type="http://schemas.openxmlformats.org/officeDocument/2006/relationships/hyperlink" Target="https://bankrot.fedresurs.ru" TargetMode="External"/><Relationship Id="rId23" Type="http://schemas.openxmlformats.org/officeDocument/2006/relationships/hyperlink" Target="http://www.consultant.ru" TargetMode="External"/><Relationship Id="rId28"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www.library.fa.ru/res_mainres.asp?cat=ru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ankruptcy.kommersant.ru" TargetMode="External"/><Relationship Id="rId22" Type="http://schemas.openxmlformats.org/officeDocument/2006/relationships/hyperlink" Target="https://org.fa.ru/app/umm/tree" TargetMode="External"/><Relationship Id="rId27"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89BDF-CB17-4CB8-A8BE-D5C3E0695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9448</Words>
  <Characters>53859</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Молчанова Алла Владиславовна</cp:lastModifiedBy>
  <cp:revision>17</cp:revision>
  <cp:lastPrinted>2023-04-26T12:33:00Z</cp:lastPrinted>
  <dcterms:created xsi:type="dcterms:W3CDTF">2023-03-27T10:28:00Z</dcterms:created>
  <dcterms:modified xsi:type="dcterms:W3CDTF">2023-04-27T13:46:00Z</dcterms:modified>
</cp:coreProperties>
</file>